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7255" w14:textId="77777777" w:rsidR="00174B49" w:rsidRPr="002F119A" w:rsidRDefault="00174B49" w:rsidP="00174B4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2F119A">
        <w:rPr>
          <w:rFonts w:ascii="Times New Roman" w:hAnsi="Times New Roman" w:cs="Times New Roman"/>
          <w:lang w:val="ru-RU"/>
        </w:rPr>
        <w:t xml:space="preserve">Приложение к ООП </w:t>
      </w:r>
      <w:r>
        <w:rPr>
          <w:rFonts w:ascii="Times New Roman" w:hAnsi="Times New Roman" w:cs="Times New Roman"/>
          <w:lang w:val="ru-RU"/>
        </w:rPr>
        <w:t>О</w:t>
      </w:r>
      <w:r w:rsidRPr="002F119A">
        <w:rPr>
          <w:rFonts w:ascii="Times New Roman" w:hAnsi="Times New Roman" w:cs="Times New Roman"/>
          <w:lang w:val="ru-RU"/>
        </w:rPr>
        <w:t>ОО</w:t>
      </w:r>
    </w:p>
    <w:p w14:paraId="307BF6D4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1EB8F597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38B25BC7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2D77A46E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61EBE035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31053FB3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316985D4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383FDAA7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04B3FAD5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07AA7FC5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32F4597F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631A2810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lang w:val="ru-RU"/>
        </w:rPr>
      </w:pPr>
    </w:p>
    <w:p w14:paraId="7D7FE039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DC9F8EC" w14:textId="77777777" w:rsidR="00174B49" w:rsidRPr="004A2D51" w:rsidRDefault="00174B49" w:rsidP="00174B49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385F4648" w14:textId="77777777" w:rsidR="00174B49" w:rsidRPr="004A2D51" w:rsidRDefault="00174B49" w:rsidP="00174B4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A181C1C" w14:textId="77777777" w:rsidR="00174B49" w:rsidRPr="004A2D51" w:rsidRDefault="00174B49" w:rsidP="00174B49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14:paraId="49FB43D9" w14:textId="7CB4E3CB" w:rsidR="00174B49" w:rsidRPr="004A2D51" w:rsidRDefault="00174B49" w:rsidP="00174B49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Информационная безопасность</w:t>
      </w: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14:paraId="4766C854" w14:textId="77777777" w:rsidR="00174B49" w:rsidRPr="004A2D51" w:rsidRDefault="00174B49" w:rsidP="00174B49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2018F4" w14:textId="77777777" w:rsidR="00174B49" w:rsidRPr="004A2D51" w:rsidRDefault="00174B49" w:rsidP="00174B49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14:paraId="636A2BB2" w14:textId="77777777" w:rsidR="00174B49" w:rsidRDefault="00174B49" w:rsidP="00174B49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7  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  <w:proofErr w:type="gramEnd"/>
    </w:p>
    <w:p w14:paraId="7B1B2A72" w14:textId="77777777" w:rsidR="00174B49" w:rsidRDefault="00174B49" w:rsidP="00174B49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14:paraId="42016C81" w14:textId="4323A7E5" w:rsidR="00174B49" w:rsidRDefault="00174B49" w:rsidP="00041404">
      <w:pPr>
        <w:pStyle w:val="a5"/>
        <w:numPr>
          <w:ilvl w:val="0"/>
          <w:numId w:val="32"/>
        </w:numPr>
        <w:ind w:left="284" w:hanging="284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1E79BB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>Результаты освоения курса внеурочной деятельности «</w:t>
      </w:r>
      <w:r>
        <w:rPr>
          <w:rFonts w:ascii="Times New Roman" w:eastAsiaTheme="minorHAnsi" w:hAnsi="Times New Roman" w:cs="Times New Roman"/>
          <w:b/>
          <w:color w:val="000000"/>
          <w:lang w:val="ru-RU" w:bidi="ar-SA"/>
        </w:rPr>
        <w:t>Информационная безопасность</w:t>
      </w:r>
      <w:r w:rsidRPr="001E79BB">
        <w:rPr>
          <w:rFonts w:ascii="Times New Roman" w:eastAsiaTheme="minorHAnsi" w:hAnsi="Times New Roman" w:cs="Times New Roman"/>
          <w:b/>
          <w:color w:val="000000"/>
          <w:lang w:val="ru-RU" w:bidi="ar-SA"/>
        </w:rPr>
        <w:t>»</w:t>
      </w:r>
    </w:p>
    <w:p w14:paraId="249BCD22" w14:textId="77777777" w:rsidR="00174B49" w:rsidRPr="001E79BB" w:rsidRDefault="00174B49" w:rsidP="00174B49">
      <w:pPr>
        <w:pStyle w:val="a5"/>
        <w:ind w:left="0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</w:p>
    <w:p w14:paraId="2EBA91E9" w14:textId="77777777" w:rsidR="00174B49" w:rsidRPr="00174B49" w:rsidRDefault="00174B49" w:rsidP="0072725E">
      <w:pPr>
        <w:ind w:left="284"/>
        <w:jc w:val="both"/>
        <w:rPr>
          <w:rFonts w:ascii="Times New Roman" w:hAnsi="Times New Roman" w:cs="Times New Roman"/>
          <w:b/>
          <w:i/>
          <w:lang w:val="ru-RU"/>
        </w:rPr>
      </w:pPr>
      <w:r w:rsidRPr="00174B49">
        <w:rPr>
          <w:rFonts w:ascii="Times New Roman" w:hAnsi="Times New Roman" w:cs="Times New Roman"/>
          <w:b/>
          <w:i/>
          <w:lang w:val="ru-RU"/>
        </w:rPr>
        <w:t>Личностные</w:t>
      </w:r>
    </w:p>
    <w:p w14:paraId="467C608D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осознанное, уважительное и доброжелательное отношение к окружающим людям в реальном и виртуальном мире, их позициям,</w:t>
      </w:r>
    </w:p>
    <w:p w14:paraId="2C90D0F3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взглядам, готовность вести диалог с другими людьми, обоснованно осуществлять выбор виртуальных собеседников;</w:t>
      </w:r>
    </w:p>
    <w:p w14:paraId="4AACB7F1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</w:t>
      </w:r>
    </w:p>
    <w:p w14:paraId="5F198532" w14:textId="6415E785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устойчивых познавательных интересов;</w:t>
      </w:r>
    </w:p>
    <w:p w14:paraId="7117B789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освоенность социальных норм, правил поведения, ролей и форм социальной жизни в группах и сообществах;</w:t>
      </w:r>
    </w:p>
    <w:p w14:paraId="35E903F2" w14:textId="581CEEF5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сформированность понимания ценности безопасного образа жизни; интериоризация правил индивидуального и коллективного безопасного поведения в информационно-телекоммуникационной среде.</w:t>
      </w:r>
    </w:p>
    <w:p w14:paraId="08195BFC" w14:textId="77777777" w:rsidR="00174B49" w:rsidRPr="00174B49" w:rsidRDefault="00174B49" w:rsidP="0072725E">
      <w:pPr>
        <w:ind w:left="284"/>
        <w:jc w:val="both"/>
        <w:rPr>
          <w:rFonts w:ascii="Times New Roman" w:hAnsi="Times New Roman" w:cs="Times New Roman"/>
          <w:lang w:val="ru-RU"/>
        </w:rPr>
      </w:pPr>
    </w:p>
    <w:p w14:paraId="52ACA272" w14:textId="77777777" w:rsidR="00174B49" w:rsidRPr="00174B49" w:rsidRDefault="00174B49" w:rsidP="0072725E">
      <w:pPr>
        <w:ind w:left="284"/>
        <w:jc w:val="both"/>
        <w:rPr>
          <w:rFonts w:ascii="Times New Roman" w:hAnsi="Times New Roman" w:cs="Times New Roman"/>
          <w:b/>
          <w:i/>
          <w:lang w:val="ru-RU"/>
        </w:rPr>
      </w:pPr>
      <w:r w:rsidRPr="00174B49">
        <w:rPr>
          <w:rFonts w:ascii="Times New Roman" w:hAnsi="Times New Roman" w:cs="Times New Roman"/>
          <w:b/>
          <w:i/>
          <w:lang w:val="ru-RU"/>
        </w:rPr>
        <w:t>Предметные:</w:t>
      </w:r>
    </w:p>
    <w:p w14:paraId="43E0E247" w14:textId="77777777" w:rsidR="00174B49" w:rsidRPr="00174B49" w:rsidRDefault="00174B49" w:rsidP="0072725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Выпускник научится:</w:t>
      </w:r>
    </w:p>
    <w:p w14:paraId="2555A918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анализировать доменные имена компьютеров и адреса документов в интернете;</w:t>
      </w:r>
    </w:p>
    <w:p w14:paraId="6244B564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безопасно использовать средства коммуникации,</w:t>
      </w:r>
    </w:p>
    <w:p w14:paraId="00EF9599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безопасно вести и применять способы самозащиты при попытке мошенничества,</w:t>
      </w:r>
    </w:p>
    <w:p w14:paraId="024AC103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безопасно использовать ресурсы интернета. Выпускник овладеет:</w:t>
      </w:r>
    </w:p>
    <w:p w14:paraId="08DB4CF0" w14:textId="6D1A1C36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т.п.</w:t>
      </w:r>
    </w:p>
    <w:p w14:paraId="60233EAE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Выпускник получит возможность овладеть:</w:t>
      </w:r>
    </w:p>
    <w:p w14:paraId="43288036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основами соблюдения норм информационной этики и права;</w:t>
      </w:r>
    </w:p>
    <w:p w14:paraId="03CB60AD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14:paraId="2C488425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использовать</w:t>
      </w:r>
      <w:r w:rsidRPr="00174B49">
        <w:rPr>
          <w:rFonts w:ascii="Times New Roman" w:hAnsi="Times New Roman" w:cs="Times New Roman"/>
          <w:lang w:val="ru-RU"/>
        </w:rPr>
        <w:tab/>
        <w:t>для</w:t>
      </w:r>
      <w:r w:rsidRPr="00174B49">
        <w:rPr>
          <w:rFonts w:ascii="Times New Roman" w:hAnsi="Times New Roman" w:cs="Times New Roman"/>
          <w:lang w:val="ru-RU"/>
        </w:rPr>
        <w:tab/>
        <w:t>решения</w:t>
      </w:r>
      <w:r w:rsidRPr="00174B49">
        <w:rPr>
          <w:rFonts w:ascii="Times New Roman" w:hAnsi="Times New Roman" w:cs="Times New Roman"/>
          <w:lang w:val="ru-RU"/>
        </w:rPr>
        <w:tab/>
        <w:t>коммуникативных</w:t>
      </w:r>
      <w:r w:rsidRPr="00174B49">
        <w:rPr>
          <w:rFonts w:ascii="Times New Roman" w:hAnsi="Times New Roman" w:cs="Times New Roman"/>
          <w:lang w:val="ru-RU"/>
        </w:rPr>
        <w:tab/>
        <w:t>задач</w:t>
      </w:r>
      <w:r w:rsidRPr="00174B49">
        <w:rPr>
          <w:rFonts w:ascii="Times New Roman" w:hAnsi="Times New Roman" w:cs="Times New Roman"/>
          <w:lang w:val="ru-RU"/>
        </w:rPr>
        <w:tab/>
        <w:t>в</w:t>
      </w:r>
      <w:r w:rsidRPr="00174B49">
        <w:rPr>
          <w:rFonts w:ascii="Times New Roman" w:hAnsi="Times New Roman" w:cs="Times New Roman"/>
          <w:lang w:val="ru-RU"/>
        </w:rPr>
        <w:tab/>
        <w:t>области</w:t>
      </w:r>
      <w:r w:rsidRPr="00174B49">
        <w:rPr>
          <w:rFonts w:ascii="Times New Roman" w:hAnsi="Times New Roman" w:cs="Times New Roman"/>
          <w:lang w:val="ru-RU"/>
        </w:rPr>
        <w:tab/>
        <w:t>безопасности</w:t>
      </w:r>
      <w:r w:rsidRPr="00174B49">
        <w:rPr>
          <w:rFonts w:ascii="Times New Roman" w:hAnsi="Times New Roman" w:cs="Times New Roman"/>
          <w:lang w:val="ru-RU"/>
        </w:rPr>
        <w:tab/>
        <w:t>жизнедеятельности различные</w:t>
      </w:r>
      <w:r w:rsidRPr="00174B49">
        <w:rPr>
          <w:rFonts w:ascii="Times New Roman" w:hAnsi="Times New Roman" w:cs="Times New Roman"/>
          <w:lang w:val="ru-RU"/>
        </w:rPr>
        <w:tab/>
        <w:t>источники информации, включая Интернет-ресурсы и другие базы данных.</w:t>
      </w:r>
    </w:p>
    <w:p w14:paraId="75025B3A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</w:p>
    <w:p w14:paraId="7672AD76" w14:textId="77777777" w:rsidR="00174B49" w:rsidRDefault="00174B49" w:rsidP="0072725E">
      <w:pPr>
        <w:ind w:left="284"/>
        <w:jc w:val="both"/>
        <w:rPr>
          <w:rFonts w:ascii="Times New Roman" w:hAnsi="Times New Roman" w:cs="Times New Roman"/>
          <w:b/>
          <w:i/>
          <w:lang w:val="ru-RU"/>
        </w:rPr>
      </w:pPr>
      <w:r w:rsidRPr="00174B49">
        <w:rPr>
          <w:rFonts w:ascii="Times New Roman" w:hAnsi="Times New Roman" w:cs="Times New Roman"/>
          <w:b/>
          <w:i/>
          <w:lang w:val="ru-RU"/>
        </w:rPr>
        <w:t>Метапредметные</w:t>
      </w:r>
    </w:p>
    <w:p w14:paraId="0FF51925" w14:textId="77777777" w:rsidR="00174B49" w:rsidRPr="00174B49" w:rsidRDefault="00174B49" w:rsidP="0072725E">
      <w:pPr>
        <w:ind w:left="284"/>
        <w:jc w:val="both"/>
        <w:rPr>
          <w:rFonts w:ascii="Times New Roman" w:hAnsi="Times New Roman" w:cs="Times New Roman"/>
          <w:b/>
          <w:i/>
          <w:lang w:val="ru-RU"/>
        </w:rPr>
      </w:pPr>
    </w:p>
    <w:p w14:paraId="28758F90" w14:textId="77777777" w:rsidR="00174B49" w:rsidRPr="00174B49" w:rsidRDefault="00174B49" w:rsidP="0072725E">
      <w:pPr>
        <w:ind w:left="284"/>
        <w:jc w:val="both"/>
        <w:rPr>
          <w:rFonts w:ascii="Times New Roman" w:hAnsi="Times New Roman" w:cs="Times New Roman"/>
          <w:i/>
          <w:lang w:val="ru-RU"/>
        </w:rPr>
      </w:pPr>
      <w:r w:rsidRPr="00174B49">
        <w:rPr>
          <w:rFonts w:ascii="Times New Roman" w:hAnsi="Times New Roman" w:cs="Times New Roman"/>
          <w:i/>
          <w:lang w:val="ru-RU"/>
        </w:rPr>
        <w:t>Регулятивные универсальные учебные действия.</w:t>
      </w:r>
    </w:p>
    <w:p w14:paraId="41115F5A" w14:textId="77777777" w:rsidR="00174B49" w:rsidRPr="00174B49" w:rsidRDefault="00174B49" w:rsidP="0072725E">
      <w:pPr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В результате освоения учебного курса обучающийся сможет:</w:t>
      </w:r>
    </w:p>
    <w:p w14:paraId="5283E9F1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идентифицировать собственные проблемы и определять главную проблему;</w:t>
      </w:r>
    </w:p>
    <w:p w14:paraId="29B2B21F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выдвигать версии решения проблемы, формулировать гипотезы, предвосхищать конечный результат;</w:t>
      </w:r>
    </w:p>
    <w:p w14:paraId="4768147F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ставить цель деятельности на основе определенной проблемы и существующих возможностей;</w:t>
      </w:r>
    </w:p>
    <w:p w14:paraId="7EE71FAE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14:paraId="03B7445C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составлять план решения проблемы (выполнения проекта, проведения исследования);</w:t>
      </w:r>
    </w:p>
    <w:p w14:paraId="28C63180" w14:textId="48A27C89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5665B831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14:paraId="7C957F6B" w14:textId="1C907661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455B973D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работая по своему плану, вносить коррективы в текущую деятельность на основе анализа изменений</w:t>
      </w:r>
    </w:p>
    <w:p w14:paraId="65C5C943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 xml:space="preserve">ситуации для </w:t>
      </w:r>
      <w:proofErr w:type="spellStart"/>
      <w:r w:rsidRPr="00174B49">
        <w:rPr>
          <w:rFonts w:ascii="Times New Roman" w:hAnsi="Times New Roman" w:cs="Times New Roman"/>
          <w:lang w:val="ru-RU"/>
        </w:rPr>
        <w:t>получениязапланированных</w:t>
      </w:r>
      <w:proofErr w:type="spellEnd"/>
      <w:r w:rsidRPr="00174B49">
        <w:rPr>
          <w:rFonts w:ascii="Times New Roman" w:hAnsi="Times New Roman" w:cs="Times New Roman"/>
          <w:lang w:val="ru-RU"/>
        </w:rPr>
        <w:t xml:space="preserve"> характеристик продукта/результата;</w:t>
      </w:r>
    </w:p>
    <w:p w14:paraId="6FC701D4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принимать решение в учебной ситуации и нести за него ответственность.</w:t>
      </w:r>
    </w:p>
    <w:p w14:paraId="5CF0763E" w14:textId="77777777" w:rsid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</w:p>
    <w:p w14:paraId="409E10D6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i/>
          <w:lang w:val="ru-RU"/>
        </w:rPr>
      </w:pPr>
      <w:r w:rsidRPr="00174B49">
        <w:rPr>
          <w:rFonts w:ascii="Times New Roman" w:hAnsi="Times New Roman" w:cs="Times New Roman"/>
          <w:i/>
          <w:lang w:val="ru-RU"/>
        </w:rPr>
        <w:t>Познавательные универсальные учебные действия</w:t>
      </w:r>
    </w:p>
    <w:p w14:paraId="0AF8AE19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В результате освоения учебного курса обучающийся сможет:</w:t>
      </w:r>
    </w:p>
    <w:p w14:paraId="013BAC15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выделять явление из общего ряда других явлений;</w:t>
      </w:r>
    </w:p>
    <w:p w14:paraId="6945618A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25BBE904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14:paraId="34E70363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излагать полученную информацию, интерпретируя ее в контексте решаемой задачи;</w:t>
      </w:r>
    </w:p>
    <w:p w14:paraId="1D79CB01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 xml:space="preserve">самостоятельно указывать на информацию, нуждающуюся в проверке, предлагать и применять способ проверки </w:t>
      </w:r>
      <w:proofErr w:type="spellStart"/>
      <w:r w:rsidRPr="00174B49">
        <w:rPr>
          <w:rFonts w:ascii="Times New Roman" w:hAnsi="Times New Roman" w:cs="Times New Roman"/>
          <w:lang w:val="ru-RU"/>
        </w:rPr>
        <w:t>достоверностиинформации</w:t>
      </w:r>
      <w:proofErr w:type="spellEnd"/>
      <w:r w:rsidRPr="00174B49">
        <w:rPr>
          <w:rFonts w:ascii="Times New Roman" w:hAnsi="Times New Roman" w:cs="Times New Roman"/>
          <w:lang w:val="ru-RU"/>
        </w:rPr>
        <w:t>;</w:t>
      </w:r>
    </w:p>
    <w:p w14:paraId="646D9743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критически оценивать содержание и форму текста;</w:t>
      </w:r>
    </w:p>
    <w:p w14:paraId="5B50E47E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определять необходимые ключевые поисковые слова и запросы.</w:t>
      </w:r>
    </w:p>
    <w:p w14:paraId="48D25424" w14:textId="77777777" w:rsid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i/>
          <w:lang w:val="ru-RU"/>
        </w:rPr>
      </w:pPr>
    </w:p>
    <w:p w14:paraId="495A98FA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i/>
          <w:lang w:val="ru-RU"/>
        </w:rPr>
      </w:pPr>
      <w:r w:rsidRPr="00174B49">
        <w:rPr>
          <w:rFonts w:ascii="Times New Roman" w:hAnsi="Times New Roman" w:cs="Times New Roman"/>
          <w:i/>
          <w:lang w:val="ru-RU"/>
        </w:rPr>
        <w:t>Коммуникативные универсальные учебные действия.</w:t>
      </w:r>
    </w:p>
    <w:p w14:paraId="33AB9B8B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В результате освоения учебного курса обучающийся сможет:</w:t>
      </w:r>
    </w:p>
    <w:p w14:paraId="597AEC7A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строить позитивные отношения в процессе учебной и познавательной деятельности;</w:t>
      </w:r>
    </w:p>
    <w:p w14:paraId="5BCEDB03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29B4E200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14:paraId="1B4EE0A9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 xml:space="preserve">делать оценочный вывод о достижении цели коммуникации непосредственно после завершения коммуникативного контакта </w:t>
      </w:r>
      <w:proofErr w:type="spellStart"/>
      <w:r w:rsidRPr="00174B49">
        <w:rPr>
          <w:rFonts w:ascii="Times New Roman" w:hAnsi="Times New Roman" w:cs="Times New Roman"/>
          <w:lang w:val="ru-RU"/>
        </w:rPr>
        <w:t>иобосновывать</w:t>
      </w:r>
      <w:proofErr w:type="spellEnd"/>
      <w:r w:rsidRPr="00174B49">
        <w:rPr>
          <w:rFonts w:ascii="Times New Roman" w:hAnsi="Times New Roman" w:cs="Times New Roman"/>
          <w:lang w:val="ru-RU"/>
        </w:rPr>
        <w:t xml:space="preserve"> его.</w:t>
      </w:r>
    </w:p>
    <w:p w14:paraId="3C0D71E3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 xml:space="preserve">целенаправленно искать и использовать информационные ресурсы, необходимые для решения учебных и практических задач </w:t>
      </w:r>
      <w:proofErr w:type="spellStart"/>
      <w:r w:rsidRPr="00174B49">
        <w:rPr>
          <w:rFonts w:ascii="Times New Roman" w:hAnsi="Times New Roman" w:cs="Times New Roman"/>
          <w:lang w:val="ru-RU"/>
        </w:rPr>
        <w:t>спомощью</w:t>
      </w:r>
      <w:proofErr w:type="spellEnd"/>
      <w:r w:rsidRPr="00174B49">
        <w:rPr>
          <w:rFonts w:ascii="Times New Roman" w:hAnsi="Times New Roman" w:cs="Times New Roman"/>
          <w:lang w:val="ru-RU"/>
        </w:rPr>
        <w:t xml:space="preserve"> средств ИКТ;</w:t>
      </w:r>
    </w:p>
    <w:p w14:paraId="6AD6D7AC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 xml:space="preserve">выбирать, строить и использовать адекватную информационную модель для передачи своих мыслей средствами естественных </w:t>
      </w:r>
      <w:proofErr w:type="spellStart"/>
      <w:r w:rsidRPr="00174B49">
        <w:rPr>
          <w:rFonts w:ascii="Times New Roman" w:hAnsi="Times New Roman" w:cs="Times New Roman"/>
          <w:lang w:val="ru-RU"/>
        </w:rPr>
        <w:t>иформальных</w:t>
      </w:r>
      <w:proofErr w:type="spellEnd"/>
      <w:r w:rsidRPr="00174B49">
        <w:rPr>
          <w:rFonts w:ascii="Times New Roman" w:hAnsi="Times New Roman" w:cs="Times New Roman"/>
          <w:lang w:val="ru-RU"/>
        </w:rPr>
        <w:t xml:space="preserve"> языков в соответствии с условиями коммуникации;</w:t>
      </w:r>
    </w:p>
    <w:p w14:paraId="4F1CC2E4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0D64AF01" w14:textId="47F2CFA8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 xml:space="preserve"> •</w:t>
      </w:r>
      <w:r w:rsidRPr="00174B49">
        <w:rPr>
          <w:rFonts w:ascii="Times New Roman" w:hAnsi="Times New Roman" w:cs="Times New Roman"/>
          <w:lang w:val="ru-RU"/>
        </w:rPr>
        <w:tab/>
        <w:t>использовать информацию с учетом этических и правовых норм;</w:t>
      </w:r>
    </w:p>
    <w:p w14:paraId="6A9A60B3" w14:textId="77777777" w:rsidR="00174B49" w:rsidRPr="00174B49" w:rsidRDefault="00174B49" w:rsidP="0072725E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lang w:val="ru-RU"/>
        </w:rPr>
      </w:pPr>
      <w:r w:rsidRPr="00174B49">
        <w:rPr>
          <w:rFonts w:ascii="Times New Roman" w:hAnsi="Times New Roman" w:cs="Times New Roman"/>
          <w:lang w:val="ru-RU"/>
        </w:rPr>
        <w:t>•</w:t>
      </w:r>
      <w:r w:rsidRPr="00174B49">
        <w:rPr>
          <w:rFonts w:ascii="Times New Roman" w:hAnsi="Times New Roman" w:cs="Times New Roman"/>
          <w:lang w:val="ru-RU"/>
        </w:rPr>
        <w:tab/>
        <w:t xml:space="preserve">создавать информационные ресурсы разного типа и для </w:t>
      </w:r>
      <w:proofErr w:type="gramStart"/>
      <w:r w:rsidRPr="00174B49">
        <w:rPr>
          <w:rFonts w:ascii="Times New Roman" w:hAnsi="Times New Roman" w:cs="Times New Roman"/>
          <w:lang w:val="ru-RU"/>
        </w:rPr>
        <w:t>разных  аудиторий</w:t>
      </w:r>
      <w:proofErr w:type="gramEnd"/>
      <w:r w:rsidRPr="00174B49">
        <w:rPr>
          <w:rFonts w:ascii="Times New Roman" w:hAnsi="Times New Roman" w:cs="Times New Roman"/>
          <w:lang w:val="ru-RU"/>
        </w:rPr>
        <w:t>, соблюдать информационную гигиену и правила информационной безопасности.</w:t>
      </w:r>
    </w:p>
    <w:p w14:paraId="3F7C9ABA" w14:textId="77777777" w:rsidR="00174B49" w:rsidRPr="00174B49" w:rsidRDefault="00174B49" w:rsidP="00174B49">
      <w:pPr>
        <w:jc w:val="both"/>
        <w:rPr>
          <w:lang w:val="ru-RU"/>
        </w:rPr>
      </w:pPr>
    </w:p>
    <w:p w14:paraId="2A48BA66" w14:textId="77777777" w:rsidR="00174B49" w:rsidRPr="00174B49" w:rsidRDefault="00174B49" w:rsidP="00041404">
      <w:pPr>
        <w:ind w:left="284" w:hanging="284"/>
        <w:jc w:val="both"/>
        <w:rPr>
          <w:lang w:val="ru-RU"/>
        </w:rPr>
      </w:pPr>
    </w:p>
    <w:p w14:paraId="4C6E67CC" w14:textId="40F68D43" w:rsidR="00174B49" w:rsidRPr="00174B49" w:rsidRDefault="00174B49" w:rsidP="00041404">
      <w:pPr>
        <w:pStyle w:val="a5"/>
        <w:numPr>
          <w:ilvl w:val="0"/>
          <w:numId w:val="32"/>
        </w:numPr>
        <w:ind w:left="284" w:hanging="284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174B49">
        <w:rPr>
          <w:rFonts w:ascii="Times New Roman" w:eastAsiaTheme="minorHAnsi" w:hAnsi="Times New Roman" w:cs="Times New Roman"/>
          <w:b/>
          <w:color w:val="000000"/>
          <w:lang w:val="ru-RU" w:bidi="ar-SA"/>
        </w:rPr>
        <w:t>Содержание курса внеурочной деятельности с указанием форм организации и видов деятельности</w:t>
      </w:r>
    </w:p>
    <w:p w14:paraId="433A04F8" w14:textId="09DDD0C1" w:rsidR="003F0E69" w:rsidRPr="003F0E69" w:rsidRDefault="003F0E69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F0E69">
        <w:rPr>
          <w:rFonts w:ascii="Times New Roman" w:hAnsi="Times New Roman" w:cs="Times New Roman"/>
          <w:lang w:val="ru-RU"/>
        </w:rPr>
        <w:t>Основное содержание программы представлено разделами «Безопасность общения»,</w:t>
      </w:r>
      <w:r>
        <w:rPr>
          <w:rFonts w:ascii="Times New Roman" w:hAnsi="Times New Roman" w:cs="Times New Roman"/>
          <w:lang w:val="ru-RU"/>
        </w:rPr>
        <w:t xml:space="preserve"> </w:t>
      </w:r>
      <w:r w:rsidRPr="003F0E69">
        <w:rPr>
          <w:rFonts w:ascii="Times New Roman" w:hAnsi="Times New Roman" w:cs="Times New Roman"/>
          <w:lang w:val="ru-RU"/>
        </w:rPr>
        <w:t>«Безопасность устройств»», «Безопасность информации».</w:t>
      </w:r>
    </w:p>
    <w:p w14:paraId="23DD7769" w14:textId="77777777" w:rsidR="003F0E69" w:rsidRPr="003F0E69" w:rsidRDefault="003F0E69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F0E69">
        <w:rPr>
          <w:rFonts w:ascii="Times New Roman" w:hAnsi="Times New Roman" w:cs="Times New Roman"/>
          <w:lang w:val="ru-RU"/>
        </w:rPr>
        <w:t>Система учебных заданий, предложенная в учебном курсе, позволяет создать условия для формирования активной позиции школьников в получении знаний и умений выявлять информационную угрозу, определять степень ее опасности, предвидеть последствия информационной угрозы и противостоять им, и профилактики негативных тенденций в развитии информационной культуры учащихся, повышения защищенности детей от информационных рисков и угроз.</w:t>
      </w:r>
    </w:p>
    <w:p w14:paraId="023ABE68" w14:textId="1004F68F" w:rsidR="003F0E69" w:rsidRPr="003F0E69" w:rsidRDefault="003F0E69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F0E69">
        <w:rPr>
          <w:rFonts w:ascii="Times New Roman" w:hAnsi="Times New Roman" w:cs="Times New Roman"/>
          <w:lang w:val="ru-RU"/>
        </w:rPr>
        <w:t xml:space="preserve">Система заданий предполагает индивидуальную и групповую формы работы, составление памяток, анализ защищенности собственных аккаунтов в социальных сетях и электронных сервисах, практические работы. Предлагаемые задания направлены на формирование критичного мышления школьников, формирование умений решать проблемы, работать в команде, высказывать и защищать собственную позицию, приобретение основ безопасной работы с информацией в виртуальном мире. В учебном пособии предложены следующие виды заданий: задания для подготовки устного ответа; задания, выполняемые с помощью интернета; задания, выполняемые на заранее учителем подготовленных листах. </w:t>
      </w:r>
    </w:p>
    <w:p w14:paraId="41F0A9F0" w14:textId="19529403" w:rsidR="003F0E69" w:rsidRDefault="003F0E69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3F0E69">
        <w:rPr>
          <w:rFonts w:ascii="Times New Roman" w:hAnsi="Times New Roman" w:cs="Times New Roman"/>
          <w:lang w:val="ru-RU"/>
        </w:rPr>
        <w:t>Для проведения занятий могут быть использованы презентации, проекты, памятки, подготовленные в ходе выполнения заданий по темам пособия. Программа учебного курса рассчитана на 34 учебных часа, из них 27 часов - учебных занятий, 3 часа - проверка знаний, 4 часа - подготовка и защита учебных проектов.</w:t>
      </w:r>
    </w:p>
    <w:p w14:paraId="2428833F" w14:textId="77777777" w:rsidR="0072725E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003B0167" w14:textId="180909BE" w:rsidR="0072725E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Содержание программы:</w:t>
      </w:r>
    </w:p>
    <w:p w14:paraId="7F9B6CEE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9F7EE9">
        <w:rPr>
          <w:rFonts w:ascii="Times New Roman" w:hAnsi="Times New Roman" w:cs="Times New Roman"/>
          <w:b/>
          <w:lang w:val="ru-RU"/>
        </w:rPr>
        <w:t>Раздел 1. «Безопасность общения»</w:t>
      </w:r>
    </w:p>
    <w:p w14:paraId="08AEF1AE" w14:textId="7901783A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1. Общение в с</w:t>
      </w:r>
      <w:r w:rsidR="009F7EE9" w:rsidRPr="009F7EE9">
        <w:rPr>
          <w:rFonts w:ascii="Times New Roman" w:hAnsi="Times New Roman" w:cs="Times New Roman"/>
          <w:i/>
          <w:lang w:val="ru-RU"/>
        </w:rPr>
        <w:t>оциальных сетях и мессенджерах.</w:t>
      </w:r>
    </w:p>
    <w:p w14:paraId="3A7A6692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Социальная сеть. История социальных сетей. Мессенджеры. Назначение социальных сетей и мессенджеров. Пользовательский контент.</w:t>
      </w:r>
    </w:p>
    <w:p w14:paraId="04BDB806" w14:textId="1D5AE658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2. С кем безопасно общаться в интернете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7D496E81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Персональные данные как основной капитал личного пространства в цифровом мире. Правила добавления друзей в социальных сетях. Профиль пользователя. Анонимные социальные сети.</w:t>
      </w:r>
    </w:p>
    <w:p w14:paraId="6A32725F" w14:textId="61D5DD61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 xml:space="preserve"> Тема 3. Пароли для аккаунтов социальных сетей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2C5A8B5E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Сложные пароли. Онлайн генераторы паролей. Правила хранения паролей. Использование функции браузера по запоминанию паролей.</w:t>
      </w:r>
    </w:p>
    <w:p w14:paraId="28A15B5C" w14:textId="770BCE1D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4. Безопасный вход в аккаунты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513A9377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Виды аутентификации. Настройки безопасности аккаунта. Работа на чужом компьютере с точки зрения безопасности личного аккаунта.</w:t>
      </w:r>
    </w:p>
    <w:p w14:paraId="4F381B2A" w14:textId="6872E4BA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5. Настройки конфиденциальности в социальных сетях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3676F96B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Настройки приватности и конфиденциальности в разных социальных сетях. Приватность и конфиденциальность в мессенджерах.</w:t>
      </w:r>
    </w:p>
    <w:p w14:paraId="0D4B4B93" w14:textId="7B5BBEE8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6. Публикация информации в социальных сетях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1C9F07BE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Персональные данные. Публикация личной информации.</w:t>
      </w:r>
    </w:p>
    <w:p w14:paraId="1BF8C67D" w14:textId="23383D15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 xml:space="preserve">Тема 7. </w:t>
      </w:r>
      <w:proofErr w:type="spellStart"/>
      <w:r w:rsidRPr="009F7EE9">
        <w:rPr>
          <w:rFonts w:ascii="Times New Roman" w:hAnsi="Times New Roman" w:cs="Times New Roman"/>
          <w:i/>
          <w:lang w:val="ru-RU"/>
        </w:rPr>
        <w:t>Кибербуллинг</w:t>
      </w:r>
      <w:proofErr w:type="spellEnd"/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7B18DA81" w14:textId="61DFA935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 xml:space="preserve">Определение </w:t>
      </w:r>
      <w:proofErr w:type="spellStart"/>
      <w:r w:rsidRPr="009F7EE9">
        <w:rPr>
          <w:rFonts w:ascii="Times New Roman" w:hAnsi="Times New Roman" w:cs="Times New Roman"/>
          <w:lang w:val="ru-RU"/>
        </w:rPr>
        <w:t>кибербуллинга</w:t>
      </w:r>
      <w:proofErr w:type="spellEnd"/>
      <w:r w:rsidRPr="009F7EE9">
        <w:rPr>
          <w:rFonts w:ascii="Times New Roman" w:hAnsi="Times New Roman" w:cs="Times New Roman"/>
          <w:lang w:val="ru-RU"/>
        </w:rPr>
        <w:t xml:space="preserve">. Возможные причины </w:t>
      </w:r>
      <w:proofErr w:type="spellStart"/>
      <w:r w:rsidRPr="009F7EE9">
        <w:rPr>
          <w:rFonts w:ascii="Times New Roman" w:hAnsi="Times New Roman" w:cs="Times New Roman"/>
          <w:lang w:val="ru-RU"/>
        </w:rPr>
        <w:t>кибербуллинга</w:t>
      </w:r>
      <w:proofErr w:type="spellEnd"/>
      <w:r w:rsidRPr="009F7EE9">
        <w:rPr>
          <w:rFonts w:ascii="Times New Roman" w:hAnsi="Times New Roman" w:cs="Times New Roman"/>
          <w:lang w:val="ru-RU"/>
        </w:rPr>
        <w:t xml:space="preserve"> и как его избежать? Как не стать жертвой</w:t>
      </w:r>
      <w:r w:rsidR="009F7EE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9F7EE9">
        <w:rPr>
          <w:rFonts w:ascii="Times New Roman" w:hAnsi="Times New Roman" w:cs="Times New Roman"/>
          <w:lang w:val="ru-RU"/>
        </w:rPr>
        <w:t>ки</w:t>
      </w:r>
      <w:r w:rsidRPr="009F7EE9">
        <w:rPr>
          <w:rFonts w:ascii="Times New Roman" w:hAnsi="Times New Roman" w:cs="Times New Roman"/>
          <w:lang w:val="ru-RU"/>
        </w:rPr>
        <w:t>бербуллинга</w:t>
      </w:r>
      <w:proofErr w:type="spellEnd"/>
      <w:r w:rsidRPr="009F7EE9">
        <w:rPr>
          <w:rFonts w:ascii="Times New Roman" w:hAnsi="Times New Roman" w:cs="Times New Roman"/>
          <w:lang w:val="ru-RU"/>
        </w:rPr>
        <w:t>.</w:t>
      </w:r>
      <w:r w:rsidR="009F7EE9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9F7EE9">
        <w:rPr>
          <w:rFonts w:ascii="Times New Roman" w:hAnsi="Times New Roman" w:cs="Times New Roman"/>
          <w:lang w:val="ru-RU"/>
        </w:rPr>
        <w:t>Какпомочь</w:t>
      </w:r>
      <w:proofErr w:type="spellEnd"/>
      <w:r w:rsidRPr="009F7EE9">
        <w:rPr>
          <w:rFonts w:ascii="Times New Roman" w:hAnsi="Times New Roman" w:cs="Times New Roman"/>
          <w:lang w:val="ru-RU"/>
        </w:rPr>
        <w:t xml:space="preserve"> жертве </w:t>
      </w:r>
      <w:proofErr w:type="spellStart"/>
      <w:r w:rsidRPr="009F7EE9">
        <w:rPr>
          <w:rFonts w:ascii="Times New Roman" w:hAnsi="Times New Roman" w:cs="Times New Roman"/>
          <w:lang w:val="ru-RU"/>
        </w:rPr>
        <w:t>кибербуллинга</w:t>
      </w:r>
      <w:proofErr w:type="spellEnd"/>
      <w:r w:rsidRPr="009F7EE9">
        <w:rPr>
          <w:rFonts w:ascii="Times New Roman" w:hAnsi="Times New Roman" w:cs="Times New Roman"/>
          <w:lang w:val="ru-RU"/>
        </w:rPr>
        <w:t>.</w:t>
      </w:r>
    </w:p>
    <w:p w14:paraId="038379A8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8. Публичные аккаунты. 1 час</w:t>
      </w:r>
    </w:p>
    <w:p w14:paraId="65DEDFFF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 xml:space="preserve">Настройки приватности публичных страниц. Правила ведения публичных страниц. </w:t>
      </w:r>
      <w:proofErr w:type="spellStart"/>
      <w:r w:rsidRPr="009F7EE9">
        <w:rPr>
          <w:rFonts w:ascii="Times New Roman" w:hAnsi="Times New Roman" w:cs="Times New Roman"/>
          <w:lang w:val="ru-RU"/>
        </w:rPr>
        <w:t>Овершеринг</w:t>
      </w:r>
      <w:proofErr w:type="spellEnd"/>
      <w:r w:rsidRPr="009F7EE9">
        <w:rPr>
          <w:rFonts w:ascii="Times New Roman" w:hAnsi="Times New Roman" w:cs="Times New Roman"/>
          <w:lang w:val="ru-RU"/>
        </w:rPr>
        <w:t>.</w:t>
      </w:r>
    </w:p>
    <w:p w14:paraId="32441BCB" w14:textId="57CB097F" w:rsidR="0072725E" w:rsidRPr="009F7EE9" w:rsidRDefault="009F7EE9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Тема 9. Фишинг.</w:t>
      </w:r>
    </w:p>
    <w:p w14:paraId="79EB12A2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 xml:space="preserve">Фишинг как мошеннический прием. Популярные варианты распространения фишинга. Отличие настоящих и фишинговых сайтов. Как защититься от </w:t>
      </w:r>
      <w:proofErr w:type="spellStart"/>
      <w:r w:rsidRPr="009F7EE9">
        <w:rPr>
          <w:rFonts w:ascii="Times New Roman" w:hAnsi="Times New Roman" w:cs="Times New Roman"/>
          <w:lang w:val="ru-RU"/>
        </w:rPr>
        <w:t>фишеров</w:t>
      </w:r>
      <w:proofErr w:type="spellEnd"/>
      <w:r w:rsidRPr="009F7EE9">
        <w:rPr>
          <w:rFonts w:ascii="Times New Roman" w:hAnsi="Times New Roman" w:cs="Times New Roman"/>
          <w:lang w:val="ru-RU"/>
        </w:rPr>
        <w:t xml:space="preserve"> в социальных сетях и мессенджерах.</w:t>
      </w:r>
    </w:p>
    <w:p w14:paraId="2B344438" w14:textId="77777777" w:rsidR="009F7EE9" w:rsidRDefault="009F7EE9" w:rsidP="0072725E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p w14:paraId="09BBAD43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9F7EE9">
        <w:rPr>
          <w:rFonts w:ascii="Times New Roman" w:hAnsi="Times New Roman" w:cs="Times New Roman"/>
          <w:b/>
          <w:lang w:val="ru-RU"/>
        </w:rPr>
        <w:t>Раздел 2. «Безопасность устройств»</w:t>
      </w:r>
    </w:p>
    <w:p w14:paraId="7FF29790" w14:textId="7E5D556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1. Что такое вредоносный код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18AD604F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Виды вредоносных кодов. Возможности и деструктивные функции вредоносных кодов.</w:t>
      </w:r>
    </w:p>
    <w:p w14:paraId="4E5466E1" w14:textId="57D3F860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2. Распространение вредоносного кода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16FB97B6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Способы доставки вредоносных кодов. Исполняемые файлы и расширения вредоносных кодов. Вредоносная</w:t>
      </w:r>
    </w:p>
    <w:p w14:paraId="4CF7F004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рассылка. Вредоносные скрипты. Способы выявления наличия вредоносных кодов на устройствах. Действия при обнаружении вредоносных кодов на устройствах.</w:t>
      </w:r>
    </w:p>
    <w:p w14:paraId="5EBFAD8E" w14:textId="0EA7A7E5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3. Методы защиты от вредоносных программ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7A721432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Способы защиты устройств от вредоносного кода. Антивирусные программы и их характеристики. Правила защиты от вредоносных кодов.</w:t>
      </w:r>
    </w:p>
    <w:p w14:paraId="057DCCC9" w14:textId="77E5E16B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4. Распространение вредоносно</w:t>
      </w:r>
      <w:r w:rsidR="009F7EE9">
        <w:rPr>
          <w:rFonts w:ascii="Times New Roman" w:hAnsi="Times New Roman" w:cs="Times New Roman"/>
          <w:i/>
          <w:lang w:val="ru-RU"/>
        </w:rPr>
        <w:t>го кода для мобильных устройств</w:t>
      </w:r>
    </w:p>
    <w:p w14:paraId="73F1D766" w14:textId="0BEC0CE6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Расширение вредоносных кодов для м</w:t>
      </w:r>
      <w:r w:rsidR="009F7EE9">
        <w:rPr>
          <w:rFonts w:ascii="Times New Roman" w:hAnsi="Times New Roman" w:cs="Times New Roman"/>
          <w:lang w:val="ru-RU"/>
        </w:rPr>
        <w:t>обильных устройств. Правила без</w:t>
      </w:r>
      <w:r w:rsidRPr="009F7EE9">
        <w:rPr>
          <w:rFonts w:ascii="Times New Roman" w:hAnsi="Times New Roman" w:cs="Times New Roman"/>
          <w:lang w:val="ru-RU"/>
        </w:rPr>
        <w:t>опасности при установке приложений на мобильные</w:t>
      </w:r>
      <w:r w:rsidR="009F7EE9">
        <w:rPr>
          <w:rFonts w:ascii="Times New Roman" w:hAnsi="Times New Roman" w:cs="Times New Roman"/>
          <w:lang w:val="ru-RU"/>
        </w:rPr>
        <w:t xml:space="preserve"> </w:t>
      </w:r>
      <w:r w:rsidRPr="009F7EE9">
        <w:rPr>
          <w:rFonts w:ascii="Times New Roman" w:hAnsi="Times New Roman" w:cs="Times New Roman"/>
          <w:lang w:val="ru-RU"/>
        </w:rPr>
        <w:t>устройства.</w:t>
      </w:r>
    </w:p>
    <w:p w14:paraId="06445E14" w14:textId="4905C732" w:rsidR="009F7EE9" w:rsidRDefault="009F7EE9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4DF7A4B1" w14:textId="77777777" w:rsidR="009F7EE9" w:rsidRDefault="009F7EE9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14:paraId="1FE16023" w14:textId="07D9EA21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9F7EE9">
        <w:rPr>
          <w:rFonts w:ascii="Times New Roman" w:hAnsi="Times New Roman" w:cs="Times New Roman"/>
          <w:b/>
          <w:lang w:val="ru-RU"/>
        </w:rPr>
        <w:t>Раздел 3 «Безопасность информации»</w:t>
      </w:r>
    </w:p>
    <w:p w14:paraId="2431F0C3" w14:textId="671476D3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1. Социальная инженерия: распознать и избежать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2AEE3EB6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Приемы социальной инженерии. Правила безопасности при виртуальных контактах.</w:t>
      </w:r>
    </w:p>
    <w:p w14:paraId="10E885BE" w14:textId="55BA4C78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2. Ложная информация в Интернете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435F7149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Цифровое пространство как площадка самопрезентации, экспериментирования и освоения различных социальных ролей.</w:t>
      </w:r>
    </w:p>
    <w:p w14:paraId="3F89DE41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Фейковые новости. Поддельные страницы.</w:t>
      </w:r>
    </w:p>
    <w:p w14:paraId="27202A33" w14:textId="6CC8282E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3. Безопасность при использовании платежных карт в Интернете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17FF9E0D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Транзакции и связанные с ними риски. Правила совершения онлайн покупок. Безопасность банковских сервисов.</w:t>
      </w:r>
    </w:p>
    <w:p w14:paraId="445F230D" w14:textId="4D2703C3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4. Беспроводная технология связи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10D08AC2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 xml:space="preserve">Уязвимость </w:t>
      </w:r>
      <w:proofErr w:type="spellStart"/>
      <w:r w:rsidRPr="009F7EE9">
        <w:rPr>
          <w:rFonts w:ascii="Times New Roman" w:hAnsi="Times New Roman" w:cs="Times New Roman"/>
          <w:lang w:val="ru-RU"/>
        </w:rPr>
        <w:t>Wi</w:t>
      </w:r>
      <w:proofErr w:type="spellEnd"/>
      <w:r w:rsidRPr="009F7EE9">
        <w:rPr>
          <w:rFonts w:ascii="Times New Roman" w:hAnsi="Times New Roman" w:cs="Times New Roman"/>
          <w:lang w:val="ru-RU"/>
        </w:rPr>
        <w:t>-Fi-соединений. Публичные и непубличные сети. Правила работы в публичных сетях.</w:t>
      </w:r>
    </w:p>
    <w:p w14:paraId="2B67F092" w14:textId="2D3F5828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5. Резервное копирование данных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4D84DE71" w14:textId="77777777" w:rsidR="0072725E" w:rsidRPr="009F7EE9" w:rsidRDefault="0072725E" w:rsidP="0072725E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F7EE9">
        <w:rPr>
          <w:rFonts w:ascii="Times New Roman" w:hAnsi="Times New Roman" w:cs="Times New Roman"/>
          <w:lang w:val="ru-RU"/>
        </w:rPr>
        <w:t>Безопасность личной информации. Создание резервных копий на различных устройствах.</w:t>
      </w:r>
    </w:p>
    <w:p w14:paraId="432392F4" w14:textId="2C4525E3" w:rsidR="00174B49" w:rsidRPr="009F7EE9" w:rsidRDefault="0072725E" w:rsidP="0072725E">
      <w:pPr>
        <w:ind w:firstLine="567"/>
        <w:jc w:val="both"/>
        <w:rPr>
          <w:rFonts w:ascii="Times New Roman" w:hAnsi="Times New Roman" w:cs="Times New Roman"/>
          <w:i/>
          <w:lang w:val="ru-RU"/>
        </w:rPr>
      </w:pPr>
      <w:r w:rsidRPr="009F7EE9">
        <w:rPr>
          <w:rFonts w:ascii="Times New Roman" w:hAnsi="Times New Roman" w:cs="Times New Roman"/>
          <w:i/>
          <w:lang w:val="ru-RU"/>
        </w:rPr>
        <w:t>Тема 6. Основы государственной политики в области формирования культуры информационной безопасности</w:t>
      </w:r>
      <w:r w:rsidR="009F7EE9">
        <w:rPr>
          <w:rFonts w:ascii="Times New Roman" w:hAnsi="Times New Roman" w:cs="Times New Roman"/>
          <w:i/>
          <w:lang w:val="ru-RU"/>
        </w:rPr>
        <w:t>.</w:t>
      </w:r>
    </w:p>
    <w:p w14:paraId="38FD70AC" w14:textId="77777777" w:rsidR="00041404" w:rsidRPr="00174B49" w:rsidRDefault="00041404" w:rsidP="00041404">
      <w:pPr>
        <w:ind w:left="284" w:hanging="284"/>
        <w:jc w:val="both"/>
        <w:rPr>
          <w:lang w:val="ru-RU"/>
        </w:rPr>
      </w:pPr>
    </w:p>
    <w:p w14:paraId="4DE3B991" w14:textId="0A5DC736" w:rsidR="00041404" w:rsidRDefault="00041404" w:rsidP="00041404">
      <w:pPr>
        <w:pStyle w:val="a5"/>
        <w:numPr>
          <w:ilvl w:val="0"/>
          <w:numId w:val="32"/>
        </w:numPr>
        <w:suppressAutoHyphens/>
        <w:autoSpaceDE w:val="0"/>
        <w:ind w:left="284" w:hanging="284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041404">
        <w:rPr>
          <w:rFonts w:ascii="Times New Roman" w:eastAsiaTheme="minorHAnsi" w:hAnsi="Times New Roman" w:cs="Times New Roman"/>
          <w:b/>
          <w:color w:val="000000"/>
          <w:lang w:val="ru-RU" w:bidi="ar-SA"/>
        </w:rPr>
        <w:t>Тематическое планирование</w:t>
      </w:r>
    </w:p>
    <w:p w14:paraId="548F6664" w14:textId="77777777" w:rsidR="009F7EE9" w:rsidRDefault="009F7EE9" w:rsidP="009F7EE9">
      <w:pPr>
        <w:pStyle w:val="a5"/>
        <w:suppressAutoHyphens/>
        <w:autoSpaceDE w:val="0"/>
        <w:ind w:left="284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</w:p>
    <w:tbl>
      <w:tblPr>
        <w:tblStyle w:val="a3"/>
        <w:tblW w:w="93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6"/>
        <w:gridCol w:w="6538"/>
        <w:gridCol w:w="1673"/>
      </w:tblGrid>
      <w:tr w:rsidR="009F7EE9" w:rsidRPr="001E79BB" w14:paraId="17002E9F" w14:textId="77777777" w:rsidTr="00F32625">
        <w:trPr>
          <w:trHeight w:val="254"/>
        </w:trPr>
        <w:tc>
          <w:tcPr>
            <w:tcW w:w="1176" w:type="dxa"/>
          </w:tcPr>
          <w:p w14:paraId="2166212E" w14:textId="77777777" w:rsidR="009F7EE9" w:rsidRPr="001E79BB" w:rsidRDefault="009F7EE9" w:rsidP="00983936">
            <w:pPr>
              <w:pStyle w:val="a5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1E79BB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538" w:type="dxa"/>
          </w:tcPr>
          <w:p w14:paraId="6613AA64" w14:textId="77777777" w:rsidR="009F7EE9" w:rsidRPr="001E79BB" w:rsidRDefault="009F7EE9" w:rsidP="0098393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E79BB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1673" w:type="dxa"/>
          </w:tcPr>
          <w:p w14:paraId="1B7C9F83" w14:textId="77777777" w:rsidR="009F7EE9" w:rsidRPr="001E79BB" w:rsidRDefault="009F7EE9" w:rsidP="00983936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E79BB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1E79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9BB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9F7EE9" w:rsidRPr="00D83175" w14:paraId="6925804F" w14:textId="77777777" w:rsidTr="00F32625">
        <w:trPr>
          <w:trHeight w:val="141"/>
        </w:trPr>
        <w:tc>
          <w:tcPr>
            <w:tcW w:w="9387" w:type="dxa"/>
            <w:gridSpan w:val="3"/>
          </w:tcPr>
          <w:p w14:paraId="7D094EEB" w14:textId="745C456F" w:rsidR="009F7EE9" w:rsidRPr="00D83175" w:rsidRDefault="009F7EE9" w:rsidP="00F32625">
            <w:pPr>
              <w:ind w:firstLine="56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F7EE9">
              <w:rPr>
                <w:rFonts w:ascii="Times New Roman" w:hAnsi="Times New Roman" w:cs="Times New Roman"/>
                <w:b/>
                <w:lang w:val="ru-RU"/>
              </w:rPr>
              <w:t>Р</w:t>
            </w:r>
            <w:r>
              <w:rPr>
                <w:rFonts w:ascii="Times New Roman" w:hAnsi="Times New Roman" w:cs="Times New Roman"/>
                <w:b/>
                <w:lang w:val="ru-RU"/>
              </w:rPr>
              <w:t>аздел 1. «Безопасность общения»</w:t>
            </w:r>
            <w:r w:rsidR="00F32625">
              <w:rPr>
                <w:rFonts w:ascii="Times New Roman" w:hAnsi="Times New Roman" w:cs="Times New Roman"/>
                <w:b/>
                <w:lang w:val="ru-RU"/>
              </w:rPr>
              <w:t xml:space="preserve"> (13 ч.)</w:t>
            </w:r>
          </w:p>
        </w:tc>
      </w:tr>
      <w:tr w:rsidR="00F32625" w:rsidRPr="00D83175" w14:paraId="4936C0CD" w14:textId="77777777" w:rsidTr="00F32625">
        <w:trPr>
          <w:trHeight w:val="305"/>
        </w:trPr>
        <w:tc>
          <w:tcPr>
            <w:tcW w:w="1176" w:type="dxa"/>
          </w:tcPr>
          <w:p w14:paraId="5EB8491D" w14:textId="1D51F167" w:rsidR="00F32625" w:rsidRPr="001E79BB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538" w:type="dxa"/>
            <w:tcBorders>
              <w:bottom w:val="single" w:sz="4" w:space="0" w:color="000000" w:themeColor="text1"/>
            </w:tcBorders>
          </w:tcPr>
          <w:p w14:paraId="5ED9C562" w14:textId="062E1C65" w:rsidR="00F32625" w:rsidRPr="001E79BB" w:rsidRDefault="00F32625" w:rsidP="00F32625">
            <w:pPr>
              <w:pStyle w:val="a4"/>
              <w:tabs>
                <w:tab w:val="left" w:pos="690"/>
              </w:tabs>
              <w:spacing w:before="0" w:beforeAutospacing="0" w:after="0"/>
              <w:rPr>
                <w:lang w:val="ru-RU"/>
              </w:rPr>
            </w:pPr>
            <w:r w:rsidRPr="00F32625">
              <w:rPr>
                <w:lang w:val="ru-RU"/>
              </w:rPr>
              <w:t>Общение в</w:t>
            </w:r>
            <w:r w:rsidRPr="00F32625">
              <w:rPr>
                <w:spacing w:val="1"/>
                <w:lang w:val="ru-RU"/>
              </w:rPr>
              <w:t xml:space="preserve"> </w:t>
            </w:r>
            <w:r w:rsidRPr="00F32625">
              <w:rPr>
                <w:lang w:val="ru-RU"/>
              </w:rPr>
              <w:t>социальных сетях</w:t>
            </w:r>
            <w:r>
              <w:rPr>
                <w:lang w:val="ru-RU"/>
              </w:rPr>
              <w:t xml:space="preserve"> </w:t>
            </w:r>
            <w:proofErr w:type="gramStart"/>
            <w:r w:rsidRPr="00F32625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32625">
              <w:rPr>
                <w:spacing w:val="-57"/>
                <w:lang w:val="ru-RU"/>
              </w:rPr>
              <w:t xml:space="preserve"> </w:t>
            </w:r>
            <w:r w:rsidRPr="00F32625">
              <w:rPr>
                <w:lang w:val="ru-RU"/>
              </w:rPr>
              <w:t>мессенджерах</w:t>
            </w:r>
            <w:proofErr w:type="gramEnd"/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14:paraId="6376375C" w14:textId="54CCBC16" w:rsidR="00F32625" w:rsidRPr="00D83175" w:rsidRDefault="00F32625" w:rsidP="00F32625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t>1</w:t>
            </w:r>
          </w:p>
        </w:tc>
      </w:tr>
      <w:tr w:rsidR="00F32625" w:rsidRPr="00D83175" w14:paraId="6704B562" w14:textId="77777777" w:rsidTr="00F32625">
        <w:trPr>
          <w:trHeight w:val="305"/>
        </w:trPr>
        <w:tc>
          <w:tcPr>
            <w:tcW w:w="1176" w:type="dxa"/>
          </w:tcPr>
          <w:p w14:paraId="627535F0" w14:textId="6BA6BEE1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  <w:tcBorders>
              <w:bottom w:val="single" w:sz="4" w:space="0" w:color="000000" w:themeColor="text1"/>
            </w:tcBorders>
          </w:tcPr>
          <w:p w14:paraId="45A32ECD" w14:textId="34181DD8" w:rsidR="00F32625" w:rsidRPr="00F32625" w:rsidRDefault="00F32625" w:rsidP="00F32625">
            <w:pPr>
              <w:pStyle w:val="a4"/>
              <w:tabs>
                <w:tab w:val="left" w:pos="690"/>
              </w:tabs>
              <w:spacing w:before="0" w:beforeAutospacing="0" w:after="0"/>
              <w:rPr>
                <w:lang w:val="ru-RU"/>
              </w:rPr>
            </w:pPr>
            <w:r w:rsidRPr="00F32625">
              <w:rPr>
                <w:lang w:val="ru-RU"/>
              </w:rPr>
              <w:t>С</w:t>
            </w:r>
            <w:r w:rsidRPr="00F32625">
              <w:rPr>
                <w:spacing w:val="9"/>
                <w:lang w:val="ru-RU"/>
              </w:rPr>
              <w:t xml:space="preserve"> </w:t>
            </w:r>
            <w:r w:rsidRPr="00F32625">
              <w:rPr>
                <w:lang w:val="ru-RU"/>
              </w:rPr>
              <w:t>кем</w:t>
            </w:r>
            <w:r w:rsidRPr="00F32625">
              <w:rPr>
                <w:spacing w:val="11"/>
                <w:lang w:val="ru-RU"/>
              </w:rPr>
              <w:t xml:space="preserve"> </w:t>
            </w:r>
            <w:r w:rsidRPr="00F32625">
              <w:rPr>
                <w:lang w:val="ru-RU"/>
              </w:rPr>
              <w:t>безопасно</w:t>
            </w:r>
            <w:r w:rsidRPr="00F32625">
              <w:rPr>
                <w:spacing w:val="1"/>
                <w:lang w:val="ru-RU"/>
              </w:rPr>
              <w:t xml:space="preserve"> </w:t>
            </w:r>
            <w:r w:rsidRPr="00F32625">
              <w:rPr>
                <w:spacing w:val="-2"/>
                <w:lang w:val="ru-RU"/>
              </w:rPr>
              <w:t>общаться</w:t>
            </w:r>
            <w:r w:rsidRPr="00F32625">
              <w:rPr>
                <w:spacing w:val="-9"/>
                <w:lang w:val="ru-RU"/>
              </w:rPr>
              <w:t xml:space="preserve"> </w:t>
            </w:r>
            <w:r w:rsidRPr="00F32625">
              <w:rPr>
                <w:spacing w:val="-1"/>
                <w:lang w:val="ru-RU"/>
              </w:rPr>
              <w:t>в</w:t>
            </w:r>
            <w:r>
              <w:rPr>
                <w:spacing w:val="-1"/>
                <w:lang w:val="ru-RU"/>
              </w:rPr>
              <w:t xml:space="preserve"> И</w:t>
            </w:r>
            <w:r w:rsidRPr="00F32625">
              <w:rPr>
                <w:spacing w:val="-1"/>
                <w:lang w:val="ru-RU"/>
              </w:rPr>
              <w:t>нтернете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14:paraId="2047368E" w14:textId="37B7258F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244B2F08" w14:textId="77777777" w:rsidTr="00F32625">
        <w:trPr>
          <w:trHeight w:val="305"/>
        </w:trPr>
        <w:tc>
          <w:tcPr>
            <w:tcW w:w="1176" w:type="dxa"/>
          </w:tcPr>
          <w:p w14:paraId="2C4AA10F" w14:textId="76F59BFF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  <w:tcBorders>
              <w:bottom w:val="single" w:sz="4" w:space="0" w:color="000000" w:themeColor="text1"/>
            </w:tcBorders>
          </w:tcPr>
          <w:p w14:paraId="461185CE" w14:textId="142EB1F0" w:rsidR="00F32625" w:rsidRPr="00F32625" w:rsidRDefault="00F32625" w:rsidP="00F32625">
            <w:pPr>
              <w:pStyle w:val="a4"/>
              <w:tabs>
                <w:tab w:val="left" w:pos="690"/>
              </w:tabs>
              <w:spacing w:before="0" w:beforeAutospacing="0" w:after="0"/>
              <w:rPr>
                <w:lang w:val="ru-RU"/>
              </w:rPr>
            </w:pPr>
            <w:r w:rsidRPr="00F32625">
              <w:rPr>
                <w:lang w:val="ru-RU"/>
              </w:rPr>
              <w:t>Пароли для</w:t>
            </w:r>
            <w:r w:rsidRPr="00F32625">
              <w:rPr>
                <w:spacing w:val="-57"/>
                <w:lang w:val="ru-RU"/>
              </w:rPr>
              <w:t xml:space="preserve"> </w:t>
            </w:r>
            <w:r w:rsidRPr="00F32625">
              <w:rPr>
                <w:lang w:val="ru-RU"/>
              </w:rPr>
              <w:t>аккаунтов</w:t>
            </w:r>
            <w:r w:rsidRPr="00F32625">
              <w:rPr>
                <w:spacing w:val="1"/>
                <w:lang w:val="ru-RU"/>
              </w:rPr>
              <w:t xml:space="preserve"> </w:t>
            </w:r>
            <w:r w:rsidRPr="00F32625">
              <w:rPr>
                <w:spacing w:val="-2"/>
                <w:lang w:val="ru-RU"/>
              </w:rPr>
              <w:t>социальных</w:t>
            </w:r>
            <w:r w:rsidRPr="00F32625">
              <w:rPr>
                <w:spacing w:val="-57"/>
                <w:lang w:val="ru-RU"/>
              </w:rPr>
              <w:t xml:space="preserve"> </w:t>
            </w:r>
            <w:r w:rsidRPr="00F32625">
              <w:rPr>
                <w:lang w:val="ru-RU"/>
              </w:rPr>
              <w:t>сетей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14:paraId="29470302" w14:textId="5E6CF02B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762E680A" w14:textId="77777777" w:rsidTr="00F32625">
        <w:trPr>
          <w:trHeight w:val="305"/>
        </w:trPr>
        <w:tc>
          <w:tcPr>
            <w:tcW w:w="1176" w:type="dxa"/>
          </w:tcPr>
          <w:p w14:paraId="325BC597" w14:textId="476E72F5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  <w:tcBorders>
              <w:bottom w:val="single" w:sz="4" w:space="0" w:color="000000" w:themeColor="text1"/>
            </w:tcBorders>
          </w:tcPr>
          <w:p w14:paraId="05B7F2BF" w14:textId="57359165" w:rsidR="00F32625" w:rsidRPr="00F32625" w:rsidRDefault="00F32625" w:rsidP="00F32625">
            <w:pPr>
              <w:rPr>
                <w:rFonts w:ascii="Times New Roman" w:hAnsi="Times New Roman" w:cs="Times New Roman"/>
                <w:lang w:val="ru-RU"/>
              </w:rPr>
            </w:pPr>
            <w:r w:rsidRPr="00F32625">
              <w:rPr>
                <w:rFonts w:ascii="Times New Roman" w:hAnsi="Times New Roman" w:cs="Times New Roman"/>
                <w:lang w:val="ru-RU"/>
              </w:rPr>
              <w:t>Безопасный вход в аккаунты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14:paraId="7CE84866" w14:textId="494F58E5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662233DF" w14:textId="77777777" w:rsidTr="00F32625">
        <w:trPr>
          <w:trHeight w:val="305"/>
        </w:trPr>
        <w:tc>
          <w:tcPr>
            <w:tcW w:w="1176" w:type="dxa"/>
          </w:tcPr>
          <w:p w14:paraId="5231DA8E" w14:textId="733CFB71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5D9A48DC" w14:textId="586CBDA9" w:rsidR="00F32625" w:rsidRPr="00F32625" w:rsidRDefault="00F32625" w:rsidP="00F32625">
            <w:pPr>
              <w:pStyle w:val="a4"/>
              <w:tabs>
                <w:tab w:val="left" w:pos="690"/>
              </w:tabs>
              <w:spacing w:before="0" w:beforeAutospacing="0" w:after="0"/>
              <w:rPr>
                <w:spacing w:val="-2"/>
                <w:lang w:val="ru-RU"/>
              </w:rPr>
            </w:pPr>
            <w:r w:rsidRPr="00F32625">
              <w:rPr>
                <w:lang w:val="ru-RU"/>
              </w:rPr>
              <w:t>Настройки</w:t>
            </w:r>
            <w:r w:rsidRPr="00F32625">
              <w:rPr>
                <w:spacing w:val="1"/>
                <w:lang w:val="ru-RU"/>
              </w:rPr>
              <w:t xml:space="preserve"> </w:t>
            </w:r>
            <w:proofErr w:type="spellStart"/>
            <w:r w:rsidRPr="00F32625">
              <w:rPr>
                <w:spacing w:val="-1"/>
                <w:lang w:val="ru-RU"/>
              </w:rPr>
              <w:t>конфиденциаль</w:t>
            </w:r>
            <w:proofErr w:type="spellEnd"/>
            <w:r w:rsidRPr="00F32625">
              <w:rPr>
                <w:spacing w:val="-57"/>
                <w:lang w:val="ru-RU"/>
              </w:rPr>
              <w:t xml:space="preserve"> </w:t>
            </w:r>
            <w:proofErr w:type="spellStart"/>
            <w:r w:rsidRPr="00F32625">
              <w:rPr>
                <w:lang w:val="ru-RU"/>
              </w:rPr>
              <w:t>ности</w:t>
            </w:r>
            <w:proofErr w:type="spellEnd"/>
            <w:r w:rsidRPr="00F32625">
              <w:rPr>
                <w:lang w:val="ru-RU"/>
              </w:rPr>
              <w:t xml:space="preserve"> в</w:t>
            </w:r>
            <w:r w:rsidRPr="00F32625">
              <w:rPr>
                <w:spacing w:val="1"/>
                <w:lang w:val="ru-RU"/>
              </w:rPr>
              <w:t xml:space="preserve"> </w:t>
            </w:r>
            <w:r w:rsidRPr="00F32625">
              <w:rPr>
                <w:lang w:val="ru-RU"/>
              </w:rPr>
              <w:t>социальных</w:t>
            </w:r>
            <w:r w:rsidRPr="00F32625">
              <w:rPr>
                <w:spacing w:val="1"/>
                <w:lang w:val="ru-RU"/>
              </w:rPr>
              <w:t xml:space="preserve"> </w:t>
            </w:r>
            <w:r w:rsidRPr="00F32625">
              <w:rPr>
                <w:lang w:val="ru-RU"/>
              </w:rPr>
              <w:t>сетях</w:t>
            </w:r>
          </w:p>
        </w:tc>
        <w:tc>
          <w:tcPr>
            <w:tcW w:w="1673" w:type="dxa"/>
          </w:tcPr>
          <w:p w14:paraId="02EA0082" w14:textId="5EB4DB67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6568473A" w14:textId="223DC351" w:rsidTr="00F32625">
        <w:trPr>
          <w:trHeight w:val="305"/>
        </w:trPr>
        <w:tc>
          <w:tcPr>
            <w:tcW w:w="1176" w:type="dxa"/>
          </w:tcPr>
          <w:p w14:paraId="03036639" w14:textId="0587011C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  <w:tcBorders>
              <w:bottom w:val="single" w:sz="4" w:space="0" w:color="000000" w:themeColor="text1"/>
            </w:tcBorders>
          </w:tcPr>
          <w:p w14:paraId="347542F8" w14:textId="66810DFA" w:rsidR="00F32625" w:rsidRPr="00F32625" w:rsidRDefault="00F32625" w:rsidP="00F32625">
            <w:pPr>
              <w:pStyle w:val="TableParagraph"/>
              <w:spacing w:line="235" w:lineRule="auto"/>
              <w:ind w:left="127" w:right="1093"/>
            </w:pPr>
            <w:r>
              <w:rPr>
                <w:sz w:val="24"/>
              </w:rPr>
              <w:t>Публикация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 </w:t>
            </w:r>
            <w:r w:rsidRPr="00F32625">
              <w:rPr>
                <w:sz w:val="24"/>
              </w:rPr>
              <w:t>социальных</w:t>
            </w:r>
            <w:r w:rsidRPr="00F32625">
              <w:rPr>
                <w:spacing w:val="-3"/>
                <w:sz w:val="24"/>
              </w:rPr>
              <w:t xml:space="preserve"> </w:t>
            </w:r>
            <w:r w:rsidRPr="00F32625">
              <w:rPr>
                <w:sz w:val="24"/>
              </w:rPr>
              <w:t>сетях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14:paraId="1196E8A9" w14:textId="5AE77AEA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262CAD61" w14:textId="77777777" w:rsidTr="00F32625">
        <w:trPr>
          <w:trHeight w:val="305"/>
        </w:trPr>
        <w:tc>
          <w:tcPr>
            <w:tcW w:w="1176" w:type="dxa"/>
          </w:tcPr>
          <w:p w14:paraId="030A95C9" w14:textId="274247BF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  <w:tcBorders>
              <w:bottom w:val="single" w:sz="4" w:space="0" w:color="000000" w:themeColor="text1"/>
            </w:tcBorders>
          </w:tcPr>
          <w:p w14:paraId="4820F37F" w14:textId="6BD72BEE" w:rsidR="00F32625" w:rsidRPr="00F32625" w:rsidRDefault="00F32625" w:rsidP="00F32625">
            <w:pPr>
              <w:pStyle w:val="a4"/>
              <w:spacing w:line="235" w:lineRule="auto"/>
              <w:ind w:left="127" w:right="1093"/>
              <w:rPr>
                <w:lang w:val="ru-RU"/>
              </w:rPr>
            </w:pPr>
            <w:proofErr w:type="spellStart"/>
            <w:r>
              <w:t>Кибербуллинг</w:t>
            </w:r>
            <w:proofErr w:type="spellEnd"/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14:paraId="332A20D0" w14:textId="1305AFD3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61EBC715" w14:textId="77777777" w:rsidTr="00F32625">
        <w:trPr>
          <w:trHeight w:val="305"/>
        </w:trPr>
        <w:tc>
          <w:tcPr>
            <w:tcW w:w="1176" w:type="dxa"/>
          </w:tcPr>
          <w:p w14:paraId="0B220112" w14:textId="34C7232F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  <w:tcBorders>
              <w:bottom w:val="single" w:sz="4" w:space="0" w:color="000000" w:themeColor="text1"/>
            </w:tcBorders>
          </w:tcPr>
          <w:p w14:paraId="328FD36D" w14:textId="3FDDAC38" w:rsidR="00F32625" w:rsidRDefault="00F32625" w:rsidP="00F32625">
            <w:pPr>
              <w:pStyle w:val="a4"/>
              <w:spacing w:line="235" w:lineRule="auto"/>
              <w:ind w:left="127" w:right="1093"/>
            </w:pPr>
            <w:proofErr w:type="spellStart"/>
            <w:r>
              <w:rPr>
                <w:spacing w:val="-2"/>
              </w:rPr>
              <w:t>Публичные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1"/>
              </w:rPr>
              <w:t>аккаунты</w:t>
            </w:r>
            <w:proofErr w:type="spellEnd"/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14:paraId="52AEC5CD" w14:textId="3624B577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F32625" w14:paraId="756A816C" w14:textId="77777777" w:rsidTr="00F32625">
        <w:trPr>
          <w:trHeight w:val="305"/>
        </w:trPr>
        <w:tc>
          <w:tcPr>
            <w:tcW w:w="1176" w:type="dxa"/>
          </w:tcPr>
          <w:p w14:paraId="64B5F6B8" w14:textId="569D8FC6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  <w:tcBorders>
              <w:bottom w:val="single" w:sz="4" w:space="0" w:color="000000" w:themeColor="text1"/>
            </w:tcBorders>
          </w:tcPr>
          <w:p w14:paraId="33C6D3AD" w14:textId="5965E3AE" w:rsidR="00F32625" w:rsidRDefault="00F32625" w:rsidP="00F32625">
            <w:pPr>
              <w:pStyle w:val="a4"/>
              <w:spacing w:line="235" w:lineRule="auto"/>
              <w:ind w:left="127" w:right="1093"/>
              <w:rPr>
                <w:spacing w:val="-2"/>
              </w:rPr>
            </w:pPr>
            <w:proofErr w:type="spellStart"/>
            <w:r>
              <w:t>Фишинг</w:t>
            </w:r>
            <w:proofErr w:type="spellEnd"/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14:paraId="6DB35DB9" w14:textId="34DC6613" w:rsidR="00F32625" w:rsidRDefault="00F32625" w:rsidP="00F32625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F32625" w:rsidRPr="00D83175" w14:paraId="3913441B" w14:textId="77777777" w:rsidTr="00F32625">
        <w:trPr>
          <w:trHeight w:val="305"/>
        </w:trPr>
        <w:tc>
          <w:tcPr>
            <w:tcW w:w="1176" w:type="dxa"/>
          </w:tcPr>
          <w:p w14:paraId="1598762E" w14:textId="75A186A1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14FA858D" w14:textId="4ED26B4D" w:rsidR="00F32625" w:rsidRPr="00F32625" w:rsidRDefault="00F32625" w:rsidP="00F32625">
            <w:pPr>
              <w:pStyle w:val="TableParagraph"/>
              <w:spacing w:line="237" w:lineRule="auto"/>
              <w:ind w:left="127" w:right="322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</w:t>
            </w:r>
            <w:r>
              <w:rPr>
                <w:spacing w:val="-2"/>
                <w:sz w:val="24"/>
              </w:rPr>
              <w:t>х и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73" w:type="dxa"/>
          </w:tcPr>
          <w:p w14:paraId="69E22698" w14:textId="50B3D07B" w:rsidR="00F32625" w:rsidRPr="00F32625" w:rsidRDefault="00F32625" w:rsidP="00F32625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32625" w:rsidRPr="00D83175" w14:paraId="38F48423" w14:textId="77777777" w:rsidTr="00CF4133">
        <w:trPr>
          <w:trHeight w:val="305"/>
        </w:trPr>
        <w:tc>
          <w:tcPr>
            <w:tcW w:w="9387" w:type="dxa"/>
            <w:gridSpan w:val="3"/>
          </w:tcPr>
          <w:p w14:paraId="0DB3774D" w14:textId="4AC5B28E" w:rsidR="00F32625" w:rsidRDefault="00F32625" w:rsidP="00F32625">
            <w:pPr>
              <w:ind w:firstLine="567"/>
              <w:jc w:val="center"/>
              <w:rPr>
                <w:lang w:val="ru-RU"/>
              </w:rPr>
            </w:pPr>
            <w:r w:rsidRPr="009F7EE9">
              <w:rPr>
                <w:rFonts w:ascii="Times New Roman" w:hAnsi="Times New Roman" w:cs="Times New Roman"/>
                <w:b/>
                <w:lang w:val="ru-RU"/>
              </w:rPr>
              <w:t>Раздел 2. «Безопасность устройств»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(8 ч.)</w:t>
            </w:r>
          </w:p>
        </w:tc>
      </w:tr>
      <w:tr w:rsidR="00F32625" w:rsidRPr="00D83175" w14:paraId="5936EBD8" w14:textId="77777777" w:rsidTr="00F32625">
        <w:trPr>
          <w:trHeight w:val="305"/>
        </w:trPr>
        <w:tc>
          <w:tcPr>
            <w:tcW w:w="1176" w:type="dxa"/>
          </w:tcPr>
          <w:p w14:paraId="16442727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4F9EB0E0" w14:textId="51BAFD44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2"/>
                <w:sz w:val="24"/>
              </w:rPr>
            </w:pPr>
            <w:r>
              <w:rPr>
                <w:spacing w:val="-1"/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вредоносный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код?</w:t>
            </w:r>
          </w:p>
        </w:tc>
        <w:tc>
          <w:tcPr>
            <w:tcW w:w="1673" w:type="dxa"/>
          </w:tcPr>
          <w:p w14:paraId="15F45393" w14:textId="0D930C59" w:rsidR="00F32625" w:rsidRDefault="00F32625" w:rsidP="00F32625">
            <w:pPr>
              <w:pStyle w:val="a5"/>
              <w:ind w:left="0"/>
              <w:jc w:val="center"/>
              <w:rPr>
                <w:lang w:val="ru-RU"/>
              </w:rPr>
            </w:pPr>
            <w:r>
              <w:t>1</w:t>
            </w:r>
          </w:p>
        </w:tc>
      </w:tr>
      <w:tr w:rsidR="00F32625" w:rsidRPr="00D83175" w14:paraId="577D5C73" w14:textId="77777777" w:rsidTr="00F32625">
        <w:trPr>
          <w:trHeight w:val="305"/>
        </w:trPr>
        <w:tc>
          <w:tcPr>
            <w:tcW w:w="1176" w:type="dxa"/>
          </w:tcPr>
          <w:p w14:paraId="26208765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48F6E2AA" w14:textId="2F59EC7E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вредоносно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</w:p>
        </w:tc>
        <w:tc>
          <w:tcPr>
            <w:tcW w:w="1673" w:type="dxa"/>
          </w:tcPr>
          <w:p w14:paraId="42627DB5" w14:textId="411738FA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5E16FA10" w14:textId="77777777" w:rsidTr="00F32625">
        <w:trPr>
          <w:trHeight w:val="305"/>
        </w:trPr>
        <w:tc>
          <w:tcPr>
            <w:tcW w:w="1176" w:type="dxa"/>
          </w:tcPr>
          <w:p w14:paraId="06CBECA1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58419F8C" w14:textId="32F1A391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z w:val="24"/>
              </w:rPr>
              <w:t>Методы 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вредоносных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673" w:type="dxa"/>
          </w:tcPr>
          <w:p w14:paraId="6892AD80" w14:textId="7B1CB5DB" w:rsidR="00F32625" w:rsidRDefault="00F32625" w:rsidP="00F32625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F32625" w:rsidRPr="00D83175" w14:paraId="7E0F6B2A" w14:textId="77777777" w:rsidTr="00F32625">
        <w:trPr>
          <w:trHeight w:val="305"/>
        </w:trPr>
        <w:tc>
          <w:tcPr>
            <w:tcW w:w="1176" w:type="dxa"/>
          </w:tcPr>
          <w:p w14:paraId="2F61E77F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59FAB5AC" w14:textId="17799E01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вредоносного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</w:p>
        </w:tc>
        <w:tc>
          <w:tcPr>
            <w:tcW w:w="1673" w:type="dxa"/>
          </w:tcPr>
          <w:p w14:paraId="02186CB7" w14:textId="2FAF4130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04BC4FA8" w14:textId="77777777" w:rsidTr="00F32625">
        <w:trPr>
          <w:trHeight w:val="305"/>
        </w:trPr>
        <w:tc>
          <w:tcPr>
            <w:tcW w:w="1176" w:type="dxa"/>
          </w:tcPr>
          <w:p w14:paraId="29F9B935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6C42FED1" w14:textId="2696E661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Выполнение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73" w:type="dxa"/>
          </w:tcPr>
          <w:p w14:paraId="61368C96" w14:textId="3DEBD9B7" w:rsidR="00F32625" w:rsidRDefault="00F32625" w:rsidP="00F32625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F32625" w:rsidRPr="00D83175" w14:paraId="039E4960" w14:textId="77777777" w:rsidTr="00B4279F">
        <w:trPr>
          <w:trHeight w:val="305"/>
        </w:trPr>
        <w:tc>
          <w:tcPr>
            <w:tcW w:w="9387" w:type="dxa"/>
            <w:gridSpan w:val="3"/>
          </w:tcPr>
          <w:p w14:paraId="02CCBDE9" w14:textId="484D2375" w:rsidR="00F32625" w:rsidRDefault="00F32625" w:rsidP="00F32625">
            <w:pPr>
              <w:pStyle w:val="a5"/>
              <w:ind w:left="0"/>
              <w:jc w:val="center"/>
            </w:pPr>
            <w:r w:rsidRPr="009F7EE9">
              <w:rPr>
                <w:rFonts w:ascii="Times New Roman" w:hAnsi="Times New Roman" w:cs="Times New Roman"/>
                <w:b/>
                <w:lang w:val="ru-RU"/>
              </w:rPr>
              <w:t>Раздел 3 «Безопасность информации»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(13 ч.)</w:t>
            </w:r>
          </w:p>
        </w:tc>
      </w:tr>
      <w:tr w:rsidR="00F32625" w:rsidRPr="00D83175" w14:paraId="2A1D550D" w14:textId="77777777" w:rsidTr="00F32625">
        <w:trPr>
          <w:trHeight w:val="305"/>
        </w:trPr>
        <w:tc>
          <w:tcPr>
            <w:tcW w:w="1176" w:type="dxa"/>
          </w:tcPr>
          <w:p w14:paraId="5D8EF2B8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5002648B" w14:textId="62DE0117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</w:p>
        </w:tc>
        <w:tc>
          <w:tcPr>
            <w:tcW w:w="1673" w:type="dxa"/>
          </w:tcPr>
          <w:p w14:paraId="06D81153" w14:textId="79DCC2BE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0D117437" w14:textId="77777777" w:rsidTr="00F32625">
        <w:trPr>
          <w:trHeight w:val="305"/>
        </w:trPr>
        <w:tc>
          <w:tcPr>
            <w:tcW w:w="1176" w:type="dxa"/>
          </w:tcPr>
          <w:p w14:paraId="75533B1A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150F388D" w14:textId="2527E8BD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z w:val="24"/>
              </w:rPr>
              <w:t>Ложная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информация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673" w:type="dxa"/>
          </w:tcPr>
          <w:p w14:paraId="03F9467A" w14:textId="07185BED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1F86B374" w14:textId="77777777" w:rsidTr="00F32625">
        <w:trPr>
          <w:trHeight w:val="305"/>
        </w:trPr>
        <w:tc>
          <w:tcPr>
            <w:tcW w:w="1176" w:type="dxa"/>
          </w:tcPr>
          <w:p w14:paraId="25F1B289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445B0ADC" w14:textId="7DEFE65D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z w:val="24"/>
              </w:rPr>
              <w:t>Безопасность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платежных карт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1673" w:type="dxa"/>
          </w:tcPr>
          <w:p w14:paraId="73BC72A2" w14:textId="5AA7BFA5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22AA6366" w14:textId="77777777" w:rsidTr="00F32625">
        <w:trPr>
          <w:trHeight w:val="305"/>
        </w:trPr>
        <w:tc>
          <w:tcPr>
            <w:tcW w:w="1176" w:type="dxa"/>
          </w:tcPr>
          <w:p w14:paraId="5EAEB923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70015B57" w14:textId="49AFF251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z w:val="24"/>
              </w:rPr>
              <w:t>Беспроводная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 связи</w:t>
            </w:r>
          </w:p>
        </w:tc>
        <w:tc>
          <w:tcPr>
            <w:tcW w:w="1673" w:type="dxa"/>
          </w:tcPr>
          <w:p w14:paraId="7F19FA75" w14:textId="11F96CBA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0EED8C80" w14:textId="77777777" w:rsidTr="00F32625">
        <w:trPr>
          <w:trHeight w:val="305"/>
        </w:trPr>
        <w:tc>
          <w:tcPr>
            <w:tcW w:w="1176" w:type="dxa"/>
          </w:tcPr>
          <w:p w14:paraId="253AD638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5D38E255" w14:textId="28CCE7A0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673" w:type="dxa"/>
          </w:tcPr>
          <w:p w14:paraId="6A4FB55C" w14:textId="57DEA69C" w:rsidR="00F32625" w:rsidRDefault="00F32625" w:rsidP="00F32625">
            <w:pPr>
              <w:pStyle w:val="a5"/>
              <w:ind w:left="0"/>
              <w:jc w:val="center"/>
            </w:pPr>
            <w:r>
              <w:t>1</w:t>
            </w:r>
          </w:p>
        </w:tc>
      </w:tr>
      <w:tr w:rsidR="00F32625" w:rsidRPr="00D83175" w14:paraId="25BBCF9C" w14:textId="77777777" w:rsidTr="00F32625">
        <w:trPr>
          <w:trHeight w:val="305"/>
        </w:trPr>
        <w:tc>
          <w:tcPr>
            <w:tcW w:w="1176" w:type="dxa"/>
          </w:tcPr>
          <w:p w14:paraId="2CBDE38D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0BCF53CB" w14:textId="0060CA01" w:rsidR="00F32625" w:rsidRDefault="00F32625" w:rsidP="00DF6F7B">
            <w:pPr>
              <w:pStyle w:val="TableParagraph"/>
              <w:spacing w:line="263" w:lineRule="exact"/>
              <w:ind w:left="126"/>
              <w:rPr>
                <w:spacing w:val="-1"/>
                <w:sz w:val="24"/>
              </w:rPr>
            </w:pPr>
            <w:r>
              <w:rPr>
                <w:sz w:val="24"/>
              </w:rPr>
              <w:t>Основы</w:t>
            </w:r>
            <w:r w:rsidR="00DF6F7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 w:rsidR="00DF6F7B">
              <w:rPr>
                <w:sz w:val="24"/>
              </w:rPr>
              <w:t xml:space="preserve"> ин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DF6F7B"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информационной</w:t>
            </w:r>
            <w:r w:rsidR="00DF6F7B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proofErr w:type="gramEnd"/>
          </w:p>
        </w:tc>
        <w:tc>
          <w:tcPr>
            <w:tcW w:w="1673" w:type="dxa"/>
          </w:tcPr>
          <w:p w14:paraId="2BCE55BC" w14:textId="14322C6E" w:rsidR="00F32625" w:rsidRDefault="00F32625" w:rsidP="00F32625">
            <w:pPr>
              <w:pStyle w:val="a5"/>
              <w:ind w:left="0"/>
              <w:jc w:val="center"/>
            </w:pPr>
            <w:r>
              <w:t>2</w:t>
            </w:r>
          </w:p>
        </w:tc>
      </w:tr>
      <w:tr w:rsidR="00F32625" w:rsidRPr="00D83175" w14:paraId="783A404F" w14:textId="77777777" w:rsidTr="00F32625">
        <w:trPr>
          <w:trHeight w:val="305"/>
        </w:trPr>
        <w:tc>
          <w:tcPr>
            <w:tcW w:w="1176" w:type="dxa"/>
          </w:tcPr>
          <w:p w14:paraId="2552ED69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796A93DB" w14:textId="5256094F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z w:val="24"/>
              </w:rPr>
              <w:t>Выполнение и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проектов</w:t>
            </w:r>
          </w:p>
        </w:tc>
        <w:tc>
          <w:tcPr>
            <w:tcW w:w="1673" w:type="dxa"/>
          </w:tcPr>
          <w:p w14:paraId="08B73A0A" w14:textId="04B76C2C" w:rsidR="00F32625" w:rsidRDefault="00F32625" w:rsidP="00F32625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F32625" w:rsidRPr="00D83175" w14:paraId="0F8D9ECF" w14:textId="77777777" w:rsidTr="00F32625">
        <w:trPr>
          <w:trHeight w:val="305"/>
        </w:trPr>
        <w:tc>
          <w:tcPr>
            <w:tcW w:w="1176" w:type="dxa"/>
          </w:tcPr>
          <w:p w14:paraId="3F8EDA98" w14:textId="77777777" w:rsidR="00F32625" w:rsidRDefault="00F32625" w:rsidP="00F32625">
            <w:pPr>
              <w:pStyle w:val="a4"/>
              <w:numPr>
                <w:ilvl w:val="0"/>
                <w:numId w:val="34"/>
              </w:numPr>
              <w:spacing w:before="0" w:beforeAutospacing="0" w:after="0"/>
            </w:pPr>
          </w:p>
        </w:tc>
        <w:tc>
          <w:tcPr>
            <w:tcW w:w="6538" w:type="dxa"/>
          </w:tcPr>
          <w:p w14:paraId="6664D035" w14:textId="0BBD88AA" w:rsidR="00F32625" w:rsidRDefault="00F32625" w:rsidP="00F32625">
            <w:pPr>
              <w:pStyle w:val="TableParagraph"/>
              <w:spacing w:line="237" w:lineRule="auto"/>
              <w:ind w:left="127" w:right="322"/>
              <w:rPr>
                <w:spacing w:val="-1"/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резерв</w:t>
            </w:r>
          </w:p>
        </w:tc>
        <w:tc>
          <w:tcPr>
            <w:tcW w:w="1673" w:type="dxa"/>
          </w:tcPr>
          <w:p w14:paraId="44947D09" w14:textId="01308979" w:rsidR="00F32625" w:rsidRDefault="00F32625" w:rsidP="00F32625">
            <w:pPr>
              <w:pStyle w:val="a5"/>
              <w:ind w:left="0"/>
              <w:jc w:val="center"/>
            </w:pPr>
            <w:r>
              <w:t>3</w:t>
            </w:r>
          </w:p>
        </w:tc>
      </w:tr>
      <w:tr w:rsidR="00F32625" w:rsidRPr="00D83175" w14:paraId="0211215F" w14:textId="77777777" w:rsidTr="00F32625">
        <w:trPr>
          <w:trHeight w:val="305"/>
        </w:trPr>
        <w:tc>
          <w:tcPr>
            <w:tcW w:w="1176" w:type="dxa"/>
          </w:tcPr>
          <w:p w14:paraId="51146E83" w14:textId="77777777" w:rsidR="00F32625" w:rsidRDefault="00F32625" w:rsidP="00F32625">
            <w:pPr>
              <w:pStyle w:val="a4"/>
              <w:spacing w:before="0" w:beforeAutospacing="0" w:after="0"/>
              <w:ind w:left="720"/>
            </w:pPr>
          </w:p>
        </w:tc>
        <w:tc>
          <w:tcPr>
            <w:tcW w:w="6538" w:type="dxa"/>
            <w:tcBorders>
              <w:bottom w:val="single" w:sz="4" w:space="0" w:color="000000" w:themeColor="text1"/>
            </w:tcBorders>
          </w:tcPr>
          <w:p w14:paraId="17E07208" w14:textId="1C09B1A0" w:rsidR="00F32625" w:rsidRDefault="00F32625" w:rsidP="00F32625">
            <w:pPr>
              <w:pStyle w:val="TableParagraph"/>
              <w:spacing w:line="237" w:lineRule="auto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73" w:type="dxa"/>
            <w:tcBorders>
              <w:bottom w:val="single" w:sz="4" w:space="0" w:color="000000" w:themeColor="text1"/>
            </w:tcBorders>
          </w:tcPr>
          <w:p w14:paraId="1883599A" w14:textId="24174FFD" w:rsidR="00F32625" w:rsidRPr="00F32625" w:rsidRDefault="00F32625" w:rsidP="00F32625">
            <w:pPr>
              <w:pStyle w:val="a5"/>
              <w:ind w:left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</w:tbl>
    <w:p w14:paraId="312B9101" w14:textId="3E16A4C6" w:rsidR="009F7EE9" w:rsidRPr="00041404" w:rsidRDefault="00F32625" w:rsidP="009F7EE9">
      <w:pPr>
        <w:pStyle w:val="a5"/>
        <w:suppressAutoHyphens/>
        <w:autoSpaceDE w:val="0"/>
        <w:ind w:left="284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>
        <w:rPr>
          <w:rFonts w:ascii="Times New Roman" w:eastAsiaTheme="minorHAnsi" w:hAnsi="Times New Roman" w:cs="Times New Roman"/>
          <w:b/>
          <w:color w:val="000000"/>
          <w:lang w:val="ru-RU" w:bidi="ar-SA"/>
        </w:rPr>
        <w:tab/>
      </w:r>
    </w:p>
    <w:p w14:paraId="0AB6177E" w14:textId="77777777" w:rsidR="009F7EE9" w:rsidRDefault="009F7EE9" w:rsidP="009F7EE9">
      <w:pPr>
        <w:spacing w:line="262" w:lineRule="exact"/>
        <w:sectPr w:rsidR="009F7EE9" w:rsidSect="00F32625">
          <w:type w:val="continuous"/>
          <w:pgSz w:w="11940" w:h="16860"/>
          <w:pgMar w:top="1134" w:right="850" w:bottom="1134" w:left="1701" w:header="720" w:footer="720" w:gutter="0"/>
          <w:cols w:space="720"/>
          <w:docGrid w:linePitch="326"/>
        </w:sectPr>
      </w:pPr>
    </w:p>
    <w:p w14:paraId="6AA5C3CE" w14:textId="77777777" w:rsidR="009F7EE9" w:rsidRDefault="009F7EE9" w:rsidP="009F7EE9">
      <w:pPr>
        <w:sectPr w:rsidR="009F7EE9" w:rsidSect="009F7EE9">
          <w:type w:val="continuous"/>
          <w:pgSz w:w="11940" w:h="16860"/>
          <w:pgMar w:top="220" w:right="280" w:bottom="640" w:left="1100" w:header="720" w:footer="720" w:gutter="0"/>
          <w:cols w:space="720"/>
        </w:sectPr>
      </w:pPr>
    </w:p>
    <w:p w14:paraId="7B3BCA25" w14:textId="77777777" w:rsidR="009F7EE9" w:rsidRPr="00041404" w:rsidRDefault="009F7EE9" w:rsidP="00F32625">
      <w:pPr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</w:p>
    <w:sectPr w:rsidR="009F7EE9" w:rsidRPr="00041404" w:rsidSect="009F7EE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87C3" w14:textId="77777777" w:rsidR="009557E5" w:rsidRDefault="009557E5" w:rsidP="00037ECE">
      <w:r>
        <w:separator/>
      </w:r>
    </w:p>
  </w:endnote>
  <w:endnote w:type="continuationSeparator" w:id="0">
    <w:p w14:paraId="6E2068EA" w14:textId="77777777" w:rsidR="009557E5" w:rsidRDefault="009557E5" w:rsidP="0003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4EA07" w14:textId="77777777" w:rsidR="009557E5" w:rsidRDefault="009557E5" w:rsidP="00037ECE">
      <w:r>
        <w:separator/>
      </w:r>
    </w:p>
  </w:footnote>
  <w:footnote w:type="continuationSeparator" w:id="0">
    <w:p w14:paraId="71E02680" w14:textId="77777777" w:rsidR="009557E5" w:rsidRDefault="009557E5" w:rsidP="0003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0173F6"/>
    <w:multiLevelType w:val="hybridMultilevel"/>
    <w:tmpl w:val="D7F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E6B83"/>
    <w:multiLevelType w:val="hybridMultilevel"/>
    <w:tmpl w:val="9B0E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33DCD"/>
    <w:multiLevelType w:val="hybridMultilevel"/>
    <w:tmpl w:val="5D12E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C50B6"/>
    <w:multiLevelType w:val="hybridMultilevel"/>
    <w:tmpl w:val="D9B699C0"/>
    <w:lvl w:ilvl="0" w:tplc="CC2C45A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8" w15:restartNumberingAfterBreak="0">
    <w:nsid w:val="16697BF2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5524C"/>
    <w:multiLevelType w:val="hybridMultilevel"/>
    <w:tmpl w:val="F924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1" w15:restartNumberingAfterBreak="0">
    <w:nsid w:val="2AC57731"/>
    <w:multiLevelType w:val="hybridMultilevel"/>
    <w:tmpl w:val="89A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1696"/>
    <w:multiLevelType w:val="hybridMultilevel"/>
    <w:tmpl w:val="4288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7A1A"/>
    <w:multiLevelType w:val="hybridMultilevel"/>
    <w:tmpl w:val="2794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E1881"/>
    <w:multiLevelType w:val="hybridMultilevel"/>
    <w:tmpl w:val="A8C4E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6947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B513B"/>
    <w:multiLevelType w:val="hybridMultilevel"/>
    <w:tmpl w:val="B96A893E"/>
    <w:lvl w:ilvl="0" w:tplc="6CCA09D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7" w15:restartNumberingAfterBreak="0">
    <w:nsid w:val="35E722ED"/>
    <w:multiLevelType w:val="hybridMultilevel"/>
    <w:tmpl w:val="64661A22"/>
    <w:lvl w:ilvl="0" w:tplc="96B2BF7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 w15:restartNumberingAfterBreak="0">
    <w:nsid w:val="36DF570E"/>
    <w:multiLevelType w:val="hybridMultilevel"/>
    <w:tmpl w:val="DD90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34740F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A2B8D"/>
    <w:multiLevelType w:val="hybridMultilevel"/>
    <w:tmpl w:val="0CF8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12A52"/>
    <w:multiLevelType w:val="hybridMultilevel"/>
    <w:tmpl w:val="8B9C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E1750"/>
    <w:multiLevelType w:val="hybridMultilevel"/>
    <w:tmpl w:val="40AEAC72"/>
    <w:lvl w:ilvl="0" w:tplc="4F20E2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AB2A2C"/>
    <w:multiLevelType w:val="hybridMultilevel"/>
    <w:tmpl w:val="0E2E6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00D5F"/>
    <w:multiLevelType w:val="hybridMultilevel"/>
    <w:tmpl w:val="685E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44902"/>
    <w:multiLevelType w:val="hybridMultilevel"/>
    <w:tmpl w:val="303C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73D17"/>
    <w:multiLevelType w:val="hybridMultilevel"/>
    <w:tmpl w:val="D45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3390E"/>
    <w:multiLevelType w:val="hybridMultilevel"/>
    <w:tmpl w:val="02D28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84CAC"/>
    <w:multiLevelType w:val="hybridMultilevel"/>
    <w:tmpl w:val="57B4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75EAD"/>
    <w:multiLevelType w:val="hybridMultilevel"/>
    <w:tmpl w:val="A5D2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231B6"/>
    <w:multiLevelType w:val="hybridMultilevel"/>
    <w:tmpl w:val="83666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90791"/>
    <w:multiLevelType w:val="hybridMultilevel"/>
    <w:tmpl w:val="0B504670"/>
    <w:lvl w:ilvl="0" w:tplc="9B6AA4C6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23743F"/>
    <w:multiLevelType w:val="hybridMultilevel"/>
    <w:tmpl w:val="A862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42BFC"/>
    <w:multiLevelType w:val="hybridMultilevel"/>
    <w:tmpl w:val="24203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106DC"/>
    <w:multiLevelType w:val="hybridMultilevel"/>
    <w:tmpl w:val="9F62EC9E"/>
    <w:lvl w:ilvl="0" w:tplc="EEDE8098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82F914">
      <w:numFmt w:val="bullet"/>
      <w:lvlText w:val="•"/>
      <w:lvlJc w:val="left"/>
      <w:pPr>
        <w:ind w:left="1892" w:hanging="140"/>
      </w:pPr>
      <w:rPr>
        <w:rFonts w:hint="default"/>
        <w:lang w:val="ru-RU" w:eastAsia="en-US" w:bidi="ar-SA"/>
      </w:rPr>
    </w:lvl>
    <w:lvl w:ilvl="2" w:tplc="0BF288A6">
      <w:numFmt w:val="bullet"/>
      <w:lvlText w:val="•"/>
      <w:lvlJc w:val="left"/>
      <w:pPr>
        <w:ind w:left="2865" w:hanging="140"/>
      </w:pPr>
      <w:rPr>
        <w:rFonts w:hint="default"/>
        <w:lang w:val="ru-RU" w:eastAsia="en-US" w:bidi="ar-SA"/>
      </w:rPr>
    </w:lvl>
    <w:lvl w:ilvl="3" w:tplc="AAE48DFA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4" w:tplc="59F20208">
      <w:numFmt w:val="bullet"/>
      <w:lvlText w:val="•"/>
      <w:lvlJc w:val="left"/>
      <w:pPr>
        <w:ind w:left="4810" w:hanging="140"/>
      </w:pPr>
      <w:rPr>
        <w:rFonts w:hint="default"/>
        <w:lang w:val="ru-RU" w:eastAsia="en-US" w:bidi="ar-SA"/>
      </w:rPr>
    </w:lvl>
    <w:lvl w:ilvl="5" w:tplc="4FCA7026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FFE456A0">
      <w:numFmt w:val="bullet"/>
      <w:lvlText w:val="•"/>
      <w:lvlJc w:val="left"/>
      <w:pPr>
        <w:ind w:left="6755" w:hanging="140"/>
      </w:pPr>
      <w:rPr>
        <w:rFonts w:hint="default"/>
        <w:lang w:val="ru-RU" w:eastAsia="en-US" w:bidi="ar-SA"/>
      </w:rPr>
    </w:lvl>
    <w:lvl w:ilvl="7" w:tplc="90269CC6">
      <w:numFmt w:val="bullet"/>
      <w:lvlText w:val="•"/>
      <w:lvlJc w:val="left"/>
      <w:pPr>
        <w:ind w:left="7728" w:hanging="140"/>
      </w:pPr>
      <w:rPr>
        <w:rFonts w:hint="default"/>
        <w:lang w:val="ru-RU" w:eastAsia="en-US" w:bidi="ar-SA"/>
      </w:rPr>
    </w:lvl>
    <w:lvl w:ilvl="8" w:tplc="E0466504">
      <w:numFmt w:val="bullet"/>
      <w:lvlText w:val="•"/>
      <w:lvlJc w:val="left"/>
      <w:pPr>
        <w:ind w:left="8701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73E72F06"/>
    <w:multiLevelType w:val="hybridMultilevel"/>
    <w:tmpl w:val="8C68F686"/>
    <w:lvl w:ilvl="0" w:tplc="2A185A78">
      <w:numFmt w:val="bullet"/>
      <w:lvlText w:val="-"/>
      <w:lvlJc w:val="left"/>
      <w:pPr>
        <w:ind w:left="11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80E5F6">
      <w:numFmt w:val="bullet"/>
      <w:lvlText w:val="•"/>
      <w:lvlJc w:val="left"/>
      <w:pPr>
        <w:ind w:left="575" w:hanging="147"/>
      </w:pPr>
      <w:rPr>
        <w:rFonts w:hint="default"/>
        <w:lang w:val="ru-RU" w:eastAsia="en-US" w:bidi="ar-SA"/>
      </w:rPr>
    </w:lvl>
    <w:lvl w:ilvl="2" w:tplc="A63011FA">
      <w:numFmt w:val="bullet"/>
      <w:lvlText w:val="•"/>
      <w:lvlJc w:val="left"/>
      <w:pPr>
        <w:ind w:left="1030" w:hanging="147"/>
      </w:pPr>
      <w:rPr>
        <w:rFonts w:hint="default"/>
        <w:lang w:val="ru-RU" w:eastAsia="en-US" w:bidi="ar-SA"/>
      </w:rPr>
    </w:lvl>
    <w:lvl w:ilvl="3" w:tplc="1FB27798">
      <w:numFmt w:val="bullet"/>
      <w:lvlText w:val="•"/>
      <w:lvlJc w:val="left"/>
      <w:pPr>
        <w:ind w:left="1485" w:hanging="147"/>
      </w:pPr>
      <w:rPr>
        <w:rFonts w:hint="default"/>
        <w:lang w:val="ru-RU" w:eastAsia="en-US" w:bidi="ar-SA"/>
      </w:rPr>
    </w:lvl>
    <w:lvl w:ilvl="4" w:tplc="61325A3C">
      <w:numFmt w:val="bullet"/>
      <w:lvlText w:val="•"/>
      <w:lvlJc w:val="left"/>
      <w:pPr>
        <w:ind w:left="1940" w:hanging="147"/>
      </w:pPr>
      <w:rPr>
        <w:rFonts w:hint="default"/>
        <w:lang w:val="ru-RU" w:eastAsia="en-US" w:bidi="ar-SA"/>
      </w:rPr>
    </w:lvl>
    <w:lvl w:ilvl="5" w:tplc="436A98BC">
      <w:numFmt w:val="bullet"/>
      <w:lvlText w:val="•"/>
      <w:lvlJc w:val="left"/>
      <w:pPr>
        <w:ind w:left="2395" w:hanging="147"/>
      </w:pPr>
      <w:rPr>
        <w:rFonts w:hint="default"/>
        <w:lang w:val="ru-RU" w:eastAsia="en-US" w:bidi="ar-SA"/>
      </w:rPr>
    </w:lvl>
    <w:lvl w:ilvl="6" w:tplc="CC2AF20C">
      <w:numFmt w:val="bullet"/>
      <w:lvlText w:val="•"/>
      <w:lvlJc w:val="left"/>
      <w:pPr>
        <w:ind w:left="2850" w:hanging="147"/>
      </w:pPr>
      <w:rPr>
        <w:rFonts w:hint="default"/>
        <w:lang w:val="ru-RU" w:eastAsia="en-US" w:bidi="ar-SA"/>
      </w:rPr>
    </w:lvl>
    <w:lvl w:ilvl="7" w:tplc="389AF740">
      <w:numFmt w:val="bullet"/>
      <w:lvlText w:val="•"/>
      <w:lvlJc w:val="left"/>
      <w:pPr>
        <w:ind w:left="3305" w:hanging="147"/>
      </w:pPr>
      <w:rPr>
        <w:rFonts w:hint="default"/>
        <w:lang w:val="ru-RU" w:eastAsia="en-US" w:bidi="ar-SA"/>
      </w:rPr>
    </w:lvl>
    <w:lvl w:ilvl="8" w:tplc="103E6B8C">
      <w:numFmt w:val="bullet"/>
      <w:lvlText w:val="•"/>
      <w:lvlJc w:val="left"/>
      <w:pPr>
        <w:ind w:left="3760" w:hanging="147"/>
      </w:pPr>
      <w:rPr>
        <w:rFonts w:hint="default"/>
        <w:lang w:val="ru-RU" w:eastAsia="en-US" w:bidi="ar-SA"/>
      </w:rPr>
    </w:lvl>
  </w:abstractNum>
  <w:abstractNum w:abstractNumId="36" w15:restartNumberingAfterBreak="0">
    <w:nsid w:val="77D44090"/>
    <w:multiLevelType w:val="hybridMultilevel"/>
    <w:tmpl w:val="4B6A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034C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276D0"/>
    <w:multiLevelType w:val="hybridMultilevel"/>
    <w:tmpl w:val="A73C5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640379">
    <w:abstractNumId w:val="0"/>
  </w:num>
  <w:num w:numId="2" w16cid:durableId="2113932585">
    <w:abstractNumId w:val="1"/>
  </w:num>
  <w:num w:numId="3" w16cid:durableId="1089233285">
    <w:abstractNumId w:val="2"/>
  </w:num>
  <w:num w:numId="4" w16cid:durableId="1595943805">
    <w:abstractNumId w:val="28"/>
  </w:num>
  <w:num w:numId="5" w16cid:durableId="949512886">
    <w:abstractNumId w:val="36"/>
  </w:num>
  <w:num w:numId="6" w16cid:durableId="1219976864">
    <w:abstractNumId w:val="7"/>
  </w:num>
  <w:num w:numId="7" w16cid:durableId="1305312723">
    <w:abstractNumId w:val="16"/>
  </w:num>
  <w:num w:numId="8" w16cid:durableId="1756635207">
    <w:abstractNumId w:val="10"/>
  </w:num>
  <w:num w:numId="9" w16cid:durableId="387460746">
    <w:abstractNumId w:val="22"/>
  </w:num>
  <w:num w:numId="10" w16cid:durableId="996611706">
    <w:abstractNumId w:val="17"/>
  </w:num>
  <w:num w:numId="11" w16cid:durableId="1489519838">
    <w:abstractNumId w:val="34"/>
  </w:num>
  <w:num w:numId="12" w16cid:durableId="2016952316">
    <w:abstractNumId w:val="31"/>
  </w:num>
  <w:num w:numId="13" w16cid:durableId="1231189625">
    <w:abstractNumId w:val="30"/>
  </w:num>
  <w:num w:numId="14" w16cid:durableId="529336710">
    <w:abstractNumId w:val="3"/>
  </w:num>
  <w:num w:numId="15" w16cid:durableId="578637679">
    <w:abstractNumId w:val="13"/>
  </w:num>
  <w:num w:numId="16" w16cid:durableId="1573270869">
    <w:abstractNumId w:val="29"/>
  </w:num>
  <w:num w:numId="17" w16cid:durableId="1726684840">
    <w:abstractNumId w:val="24"/>
  </w:num>
  <w:num w:numId="18" w16cid:durableId="184908143">
    <w:abstractNumId w:val="25"/>
  </w:num>
  <w:num w:numId="19" w16cid:durableId="1431855205">
    <w:abstractNumId w:val="9"/>
  </w:num>
  <w:num w:numId="20" w16cid:durableId="1764716138">
    <w:abstractNumId w:val="33"/>
  </w:num>
  <w:num w:numId="21" w16cid:durableId="1078357100">
    <w:abstractNumId w:val="20"/>
  </w:num>
  <w:num w:numId="22" w16cid:durableId="2134012126">
    <w:abstractNumId w:val="23"/>
  </w:num>
  <w:num w:numId="23" w16cid:durableId="1199659652">
    <w:abstractNumId w:val="5"/>
  </w:num>
  <w:num w:numId="24" w16cid:durableId="1743674275">
    <w:abstractNumId w:val="32"/>
  </w:num>
  <w:num w:numId="25" w16cid:durableId="47650040">
    <w:abstractNumId w:val="14"/>
  </w:num>
  <w:num w:numId="26" w16cid:durableId="980184809">
    <w:abstractNumId w:val="12"/>
  </w:num>
  <w:num w:numId="27" w16cid:durableId="1645087804">
    <w:abstractNumId w:val="8"/>
  </w:num>
  <w:num w:numId="28" w16cid:durableId="16975404">
    <w:abstractNumId w:val="26"/>
  </w:num>
  <w:num w:numId="29" w16cid:durableId="776750830">
    <w:abstractNumId w:val="27"/>
  </w:num>
  <w:num w:numId="30" w16cid:durableId="539053527">
    <w:abstractNumId w:val="19"/>
  </w:num>
  <w:num w:numId="31" w16cid:durableId="764224525">
    <w:abstractNumId w:val="11"/>
  </w:num>
  <w:num w:numId="32" w16cid:durableId="1013796581">
    <w:abstractNumId w:val="6"/>
  </w:num>
  <w:num w:numId="33" w16cid:durableId="1089157770">
    <w:abstractNumId w:val="4"/>
  </w:num>
  <w:num w:numId="34" w16cid:durableId="755979802">
    <w:abstractNumId w:val="18"/>
  </w:num>
  <w:num w:numId="35" w16cid:durableId="2102601480">
    <w:abstractNumId w:val="21"/>
  </w:num>
  <w:num w:numId="36" w16cid:durableId="434402957">
    <w:abstractNumId w:val="38"/>
  </w:num>
  <w:num w:numId="37" w16cid:durableId="89546559">
    <w:abstractNumId w:val="37"/>
  </w:num>
  <w:num w:numId="38" w16cid:durableId="36899583">
    <w:abstractNumId w:val="15"/>
  </w:num>
  <w:num w:numId="39" w16cid:durableId="58904836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D4"/>
    <w:rsid w:val="000019BA"/>
    <w:rsid w:val="0000311D"/>
    <w:rsid w:val="00016A29"/>
    <w:rsid w:val="00017630"/>
    <w:rsid w:val="00020EA2"/>
    <w:rsid w:val="000212DE"/>
    <w:rsid w:val="000268C6"/>
    <w:rsid w:val="00037ECE"/>
    <w:rsid w:val="00041404"/>
    <w:rsid w:val="000575B8"/>
    <w:rsid w:val="00061492"/>
    <w:rsid w:val="00064792"/>
    <w:rsid w:val="000672E9"/>
    <w:rsid w:val="00071F27"/>
    <w:rsid w:val="00074738"/>
    <w:rsid w:val="00080FE5"/>
    <w:rsid w:val="00085EF0"/>
    <w:rsid w:val="00086CBA"/>
    <w:rsid w:val="000C03D2"/>
    <w:rsid w:val="000E1ABE"/>
    <w:rsid w:val="000E6E63"/>
    <w:rsid w:val="00115565"/>
    <w:rsid w:val="00130292"/>
    <w:rsid w:val="00133DF7"/>
    <w:rsid w:val="0014044A"/>
    <w:rsid w:val="00142624"/>
    <w:rsid w:val="00152D42"/>
    <w:rsid w:val="00174B49"/>
    <w:rsid w:val="00187023"/>
    <w:rsid w:val="00191BA7"/>
    <w:rsid w:val="001C28D7"/>
    <w:rsid w:val="001D1EDE"/>
    <w:rsid w:val="001D2F3F"/>
    <w:rsid w:val="001E79BB"/>
    <w:rsid w:val="001F1F76"/>
    <w:rsid w:val="001F3431"/>
    <w:rsid w:val="00244BD1"/>
    <w:rsid w:val="002627CA"/>
    <w:rsid w:val="00272415"/>
    <w:rsid w:val="002977AA"/>
    <w:rsid w:val="002A13D2"/>
    <w:rsid w:val="002C1A2E"/>
    <w:rsid w:val="002C7CC0"/>
    <w:rsid w:val="002E0E8D"/>
    <w:rsid w:val="002F119A"/>
    <w:rsid w:val="00304796"/>
    <w:rsid w:val="0030596A"/>
    <w:rsid w:val="003060A0"/>
    <w:rsid w:val="003103D4"/>
    <w:rsid w:val="00321E77"/>
    <w:rsid w:val="00337F4B"/>
    <w:rsid w:val="0036055E"/>
    <w:rsid w:val="00372808"/>
    <w:rsid w:val="003746C9"/>
    <w:rsid w:val="003768E7"/>
    <w:rsid w:val="00383E91"/>
    <w:rsid w:val="003B4B09"/>
    <w:rsid w:val="003C1E61"/>
    <w:rsid w:val="003F0E69"/>
    <w:rsid w:val="003F6BAB"/>
    <w:rsid w:val="00415572"/>
    <w:rsid w:val="004169FA"/>
    <w:rsid w:val="00417F27"/>
    <w:rsid w:val="00420DA0"/>
    <w:rsid w:val="0042174C"/>
    <w:rsid w:val="00427F06"/>
    <w:rsid w:val="00433742"/>
    <w:rsid w:val="004363C8"/>
    <w:rsid w:val="004769A1"/>
    <w:rsid w:val="004775FC"/>
    <w:rsid w:val="00482E02"/>
    <w:rsid w:val="004928D4"/>
    <w:rsid w:val="004A2D51"/>
    <w:rsid w:val="004B3A95"/>
    <w:rsid w:val="004C0190"/>
    <w:rsid w:val="004D3112"/>
    <w:rsid w:val="004D5873"/>
    <w:rsid w:val="00580657"/>
    <w:rsid w:val="00586203"/>
    <w:rsid w:val="00595853"/>
    <w:rsid w:val="005A4939"/>
    <w:rsid w:val="005C18E9"/>
    <w:rsid w:val="005D34FF"/>
    <w:rsid w:val="005D3D49"/>
    <w:rsid w:val="005E2C88"/>
    <w:rsid w:val="005F48B1"/>
    <w:rsid w:val="005F6A10"/>
    <w:rsid w:val="00621768"/>
    <w:rsid w:val="00642BD2"/>
    <w:rsid w:val="00657279"/>
    <w:rsid w:val="00664FC6"/>
    <w:rsid w:val="00665575"/>
    <w:rsid w:val="006719F2"/>
    <w:rsid w:val="0067240E"/>
    <w:rsid w:val="00682D6C"/>
    <w:rsid w:val="006B55CE"/>
    <w:rsid w:val="006C5A66"/>
    <w:rsid w:val="006D3B77"/>
    <w:rsid w:val="006F3CE9"/>
    <w:rsid w:val="006F3F34"/>
    <w:rsid w:val="006F5675"/>
    <w:rsid w:val="006F7C9E"/>
    <w:rsid w:val="00712B44"/>
    <w:rsid w:val="00716E0C"/>
    <w:rsid w:val="00723352"/>
    <w:rsid w:val="0072725E"/>
    <w:rsid w:val="00746F78"/>
    <w:rsid w:val="00763CB0"/>
    <w:rsid w:val="00792F5C"/>
    <w:rsid w:val="007A5988"/>
    <w:rsid w:val="007B0239"/>
    <w:rsid w:val="007C3F69"/>
    <w:rsid w:val="007D61A4"/>
    <w:rsid w:val="007E47BE"/>
    <w:rsid w:val="007F3D4E"/>
    <w:rsid w:val="00807163"/>
    <w:rsid w:val="008328E9"/>
    <w:rsid w:val="00851530"/>
    <w:rsid w:val="00853838"/>
    <w:rsid w:val="008540A7"/>
    <w:rsid w:val="00862630"/>
    <w:rsid w:val="00871507"/>
    <w:rsid w:val="00876518"/>
    <w:rsid w:val="00877E0F"/>
    <w:rsid w:val="008807A8"/>
    <w:rsid w:val="0089036B"/>
    <w:rsid w:val="00894055"/>
    <w:rsid w:val="008A257A"/>
    <w:rsid w:val="008A498D"/>
    <w:rsid w:val="008B2F16"/>
    <w:rsid w:val="008B5F9C"/>
    <w:rsid w:val="008B726A"/>
    <w:rsid w:val="008C024F"/>
    <w:rsid w:val="008D0055"/>
    <w:rsid w:val="008D15DA"/>
    <w:rsid w:val="008F0C43"/>
    <w:rsid w:val="008F1A24"/>
    <w:rsid w:val="009001F6"/>
    <w:rsid w:val="009138BD"/>
    <w:rsid w:val="00914D93"/>
    <w:rsid w:val="00937108"/>
    <w:rsid w:val="009404D2"/>
    <w:rsid w:val="00944B4C"/>
    <w:rsid w:val="00953997"/>
    <w:rsid w:val="009557E5"/>
    <w:rsid w:val="0096622B"/>
    <w:rsid w:val="009758D2"/>
    <w:rsid w:val="009A7187"/>
    <w:rsid w:val="009B0024"/>
    <w:rsid w:val="009B27A0"/>
    <w:rsid w:val="009B7CCC"/>
    <w:rsid w:val="009F7EE9"/>
    <w:rsid w:val="00A0750F"/>
    <w:rsid w:val="00A13B15"/>
    <w:rsid w:val="00A153B7"/>
    <w:rsid w:val="00A3153D"/>
    <w:rsid w:val="00A4391B"/>
    <w:rsid w:val="00A508D7"/>
    <w:rsid w:val="00A51337"/>
    <w:rsid w:val="00A51625"/>
    <w:rsid w:val="00A57F1D"/>
    <w:rsid w:val="00A64EA1"/>
    <w:rsid w:val="00AA41C3"/>
    <w:rsid w:val="00AA4270"/>
    <w:rsid w:val="00AC1BB1"/>
    <w:rsid w:val="00AC73CB"/>
    <w:rsid w:val="00AE27E8"/>
    <w:rsid w:val="00AF4E11"/>
    <w:rsid w:val="00B27AAB"/>
    <w:rsid w:val="00B54C03"/>
    <w:rsid w:val="00B86AD3"/>
    <w:rsid w:val="00BA49A2"/>
    <w:rsid w:val="00BA55CC"/>
    <w:rsid w:val="00BB3EC9"/>
    <w:rsid w:val="00BB7025"/>
    <w:rsid w:val="00BC02C1"/>
    <w:rsid w:val="00BC2CAF"/>
    <w:rsid w:val="00C22608"/>
    <w:rsid w:val="00C30D1B"/>
    <w:rsid w:val="00C36304"/>
    <w:rsid w:val="00C76C04"/>
    <w:rsid w:val="00CA11A6"/>
    <w:rsid w:val="00CA2B65"/>
    <w:rsid w:val="00CA71D5"/>
    <w:rsid w:val="00CB0991"/>
    <w:rsid w:val="00CC036A"/>
    <w:rsid w:val="00CC3829"/>
    <w:rsid w:val="00CC54EB"/>
    <w:rsid w:val="00CE1B9D"/>
    <w:rsid w:val="00D06631"/>
    <w:rsid w:val="00D31A79"/>
    <w:rsid w:val="00D35A6A"/>
    <w:rsid w:val="00D45A5B"/>
    <w:rsid w:val="00D66EB7"/>
    <w:rsid w:val="00D83175"/>
    <w:rsid w:val="00D91413"/>
    <w:rsid w:val="00D94F56"/>
    <w:rsid w:val="00DA4BE3"/>
    <w:rsid w:val="00DA621E"/>
    <w:rsid w:val="00DB4561"/>
    <w:rsid w:val="00DC4C6F"/>
    <w:rsid w:val="00DE2E3B"/>
    <w:rsid w:val="00DF2856"/>
    <w:rsid w:val="00DF6F7B"/>
    <w:rsid w:val="00E134B7"/>
    <w:rsid w:val="00E22287"/>
    <w:rsid w:val="00E33EA8"/>
    <w:rsid w:val="00E3665F"/>
    <w:rsid w:val="00E6102B"/>
    <w:rsid w:val="00E6411F"/>
    <w:rsid w:val="00E650E3"/>
    <w:rsid w:val="00EB251B"/>
    <w:rsid w:val="00EB2E39"/>
    <w:rsid w:val="00EB6F8C"/>
    <w:rsid w:val="00EE5DEB"/>
    <w:rsid w:val="00EF31D5"/>
    <w:rsid w:val="00F006AA"/>
    <w:rsid w:val="00F23BD0"/>
    <w:rsid w:val="00F25271"/>
    <w:rsid w:val="00F32625"/>
    <w:rsid w:val="00F44883"/>
    <w:rsid w:val="00F46029"/>
    <w:rsid w:val="00F51683"/>
    <w:rsid w:val="00F61C4C"/>
    <w:rsid w:val="00F72293"/>
    <w:rsid w:val="00F759D7"/>
    <w:rsid w:val="00F955AB"/>
    <w:rsid w:val="00FD26BE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1EA002"/>
  <w15:docId w15:val="{017BBAD5-F62B-423A-8B35-3215897E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25"/>
    <w:rPr>
      <w:rFonts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7F3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F3D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F3D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7F3D4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7F3D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7F3D4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F3D4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F3D4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3D4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8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rsid w:val="00807163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3D4E"/>
    <w:pPr>
      <w:ind w:left="720"/>
      <w:contextualSpacing/>
    </w:pPr>
  </w:style>
  <w:style w:type="paragraph" w:customStyle="1" w:styleId="Default">
    <w:name w:val="Default"/>
    <w:uiPriority w:val="99"/>
    <w:rsid w:val="0080716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F3D4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3D4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3D4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3D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3D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3D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3D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3D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3D4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locked/>
    <w:rsid w:val="007F3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7F3D4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locked/>
    <w:rsid w:val="007F3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9">
    <w:name w:val="Подзаголовок Знак"/>
    <w:basedOn w:val="a0"/>
    <w:link w:val="a8"/>
    <w:uiPriority w:val="11"/>
    <w:rsid w:val="007F3D4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locked/>
    <w:rsid w:val="007F3D4E"/>
    <w:rPr>
      <w:b/>
      <w:bCs/>
    </w:rPr>
  </w:style>
  <w:style w:type="character" w:styleId="ab">
    <w:name w:val="Emphasis"/>
    <w:basedOn w:val="a0"/>
    <w:qFormat/>
    <w:locked/>
    <w:rsid w:val="007F3D4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7F3D4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7F3D4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7F3D4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F3D4E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7F3D4E"/>
    <w:rPr>
      <w:b/>
      <w:i/>
      <w:sz w:val="24"/>
    </w:rPr>
  </w:style>
  <w:style w:type="character" w:styleId="af">
    <w:name w:val="Subtle Emphasis"/>
    <w:uiPriority w:val="19"/>
    <w:qFormat/>
    <w:rsid w:val="007F3D4E"/>
    <w:rPr>
      <w:i/>
      <w:color w:val="5A5A5A"/>
    </w:rPr>
  </w:style>
  <w:style w:type="character" w:styleId="af0">
    <w:name w:val="Intense Emphasis"/>
    <w:basedOn w:val="a0"/>
    <w:uiPriority w:val="21"/>
    <w:qFormat/>
    <w:rsid w:val="007F3D4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7F3D4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7F3D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7F3D4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7F3D4E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37ECE"/>
    <w:rPr>
      <w:rFonts w:cs="Calibri"/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037EC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37ECE"/>
    <w:rPr>
      <w:rFonts w:cs="Calibri"/>
      <w:sz w:val="24"/>
      <w:szCs w:val="24"/>
    </w:rPr>
  </w:style>
  <w:style w:type="paragraph" w:styleId="af9">
    <w:name w:val="Body Text"/>
    <w:basedOn w:val="a"/>
    <w:link w:val="afa"/>
    <w:uiPriority w:val="1"/>
    <w:qFormat/>
    <w:rsid w:val="00EE5DEB"/>
    <w:pPr>
      <w:widowControl w:val="0"/>
      <w:autoSpaceDE w:val="0"/>
      <w:autoSpaceDN w:val="0"/>
    </w:pPr>
    <w:rPr>
      <w:rFonts w:ascii="Times New Roman" w:hAnsi="Times New Roman" w:cs="Times New Roman"/>
      <w:sz w:val="28"/>
      <w:szCs w:val="28"/>
      <w:lang w:val="ru-RU" w:bidi="ar-SA"/>
    </w:rPr>
  </w:style>
  <w:style w:type="character" w:customStyle="1" w:styleId="afa">
    <w:name w:val="Основной текст Знак"/>
    <w:basedOn w:val="a0"/>
    <w:link w:val="af9"/>
    <w:uiPriority w:val="1"/>
    <w:rsid w:val="00EE5DEB"/>
    <w:rPr>
      <w:rFonts w:ascii="Times New Roman" w:hAnsi="Times New Roman"/>
      <w:sz w:val="28"/>
      <w:szCs w:val="28"/>
      <w:lang w:eastAsia="en-US"/>
    </w:rPr>
  </w:style>
  <w:style w:type="paragraph" w:customStyle="1" w:styleId="c23">
    <w:name w:val="c23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11">
    <w:name w:val="c11"/>
    <w:basedOn w:val="a0"/>
    <w:rsid w:val="007D61A4"/>
  </w:style>
  <w:style w:type="paragraph" w:customStyle="1" w:styleId="c0">
    <w:name w:val="c0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26">
    <w:name w:val="c26"/>
    <w:basedOn w:val="a0"/>
    <w:rsid w:val="007D61A4"/>
  </w:style>
  <w:style w:type="character" w:customStyle="1" w:styleId="c53">
    <w:name w:val="c53"/>
    <w:basedOn w:val="a0"/>
    <w:rsid w:val="007D61A4"/>
  </w:style>
  <w:style w:type="character" w:customStyle="1" w:styleId="c6">
    <w:name w:val="c6"/>
    <w:basedOn w:val="a0"/>
    <w:rsid w:val="007D61A4"/>
  </w:style>
  <w:style w:type="character" w:customStyle="1" w:styleId="c8">
    <w:name w:val="c8"/>
    <w:basedOn w:val="a0"/>
    <w:rsid w:val="007D61A4"/>
  </w:style>
  <w:style w:type="character" w:customStyle="1" w:styleId="c5">
    <w:name w:val="c5"/>
    <w:basedOn w:val="a0"/>
    <w:rsid w:val="007D61A4"/>
  </w:style>
  <w:style w:type="paragraph" w:customStyle="1" w:styleId="c24">
    <w:name w:val="c24"/>
    <w:basedOn w:val="a"/>
    <w:rsid w:val="007D61A4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b">
    <w:name w:val="Balloon Text"/>
    <w:basedOn w:val="a"/>
    <w:link w:val="afc"/>
    <w:uiPriority w:val="99"/>
    <w:semiHidden/>
    <w:unhideWhenUsed/>
    <w:rsid w:val="00953997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953997"/>
    <w:rPr>
      <w:rFonts w:ascii="Segoe UI" w:hAnsi="Segoe UI" w:cs="Segoe UI"/>
      <w:sz w:val="18"/>
      <w:szCs w:val="18"/>
      <w:lang w:val="en-US" w:eastAsia="en-US" w:bidi="en-US"/>
    </w:rPr>
  </w:style>
  <w:style w:type="character" w:styleId="afd">
    <w:name w:val="Hyperlink"/>
    <w:basedOn w:val="a0"/>
    <w:uiPriority w:val="99"/>
    <w:unhideWhenUsed/>
    <w:rsid w:val="0072725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F7EE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7EE9"/>
    <w:pPr>
      <w:widowControl w:val="0"/>
      <w:autoSpaceDE w:val="0"/>
      <w:autoSpaceDN w:val="0"/>
      <w:ind w:left="124"/>
    </w:pPr>
    <w:rPr>
      <w:rFonts w:ascii="Times New Roman" w:hAnsi="Times New Roman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4DC85-F247-43F9-81B1-36D43E9A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AbrashkinaEI</cp:lastModifiedBy>
  <cp:revision>2</cp:revision>
  <cp:lastPrinted>2021-06-03T12:18:00Z</cp:lastPrinted>
  <dcterms:created xsi:type="dcterms:W3CDTF">2023-11-06T09:32:00Z</dcterms:created>
  <dcterms:modified xsi:type="dcterms:W3CDTF">2023-11-06T09:32:00Z</dcterms:modified>
</cp:coreProperties>
</file>